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6A" w:rsidRPr="001D0E4D" w:rsidRDefault="00EB2C6A" w:rsidP="00EB2C6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D0E4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jc w:val="center"/>
        <w:rPr>
          <w:b/>
          <w:sz w:val="28"/>
          <w:szCs w:val="28"/>
        </w:rPr>
      </w:pPr>
      <w:r w:rsidRPr="001D0E4D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1D0E4D">
        <w:rPr>
          <w:b/>
          <w:sz w:val="28"/>
          <w:szCs w:val="28"/>
        </w:rPr>
        <w:br/>
        <w:t>імені О.М. Бекетова</w:t>
      </w:r>
    </w:p>
    <w:p w:rsidR="00EB2C6A" w:rsidRPr="001D0E4D" w:rsidRDefault="00EB2C6A" w:rsidP="00EB2C6A">
      <w:pPr>
        <w:rPr>
          <w:b/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  <w:lang w:val="ru-RU"/>
        </w:rPr>
      </w:pPr>
    </w:p>
    <w:p w:rsidR="00EB2C6A" w:rsidRPr="001D0E4D" w:rsidRDefault="00EB2C6A" w:rsidP="00EB2C6A">
      <w:pPr>
        <w:rPr>
          <w:sz w:val="28"/>
          <w:szCs w:val="28"/>
          <w:lang w:val="ru-RU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rPr>
          <w:sz w:val="28"/>
          <w:szCs w:val="28"/>
        </w:rPr>
      </w:pPr>
    </w:p>
    <w:p w:rsidR="00EB2C6A" w:rsidRPr="001D0E4D" w:rsidRDefault="00EB2C6A" w:rsidP="00EB2C6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D0E4D">
        <w:rPr>
          <w:rFonts w:ascii="Times New Roman" w:hAnsi="Times New Roman" w:cs="Times New Roman"/>
          <w:i w:val="0"/>
        </w:rPr>
        <w:t>ОСВІТНЬО –</w:t>
      </w:r>
      <w:r w:rsidR="00791B82" w:rsidRPr="001D0E4D">
        <w:rPr>
          <w:rFonts w:ascii="Times New Roman" w:hAnsi="Times New Roman" w:cs="Times New Roman"/>
          <w:i w:val="0"/>
          <w:lang w:val="ru-RU"/>
        </w:rPr>
        <w:t xml:space="preserve"> </w:t>
      </w:r>
      <w:r w:rsidR="00EA511D">
        <w:rPr>
          <w:rFonts w:ascii="Times New Roman" w:hAnsi="Times New Roman" w:cs="Times New Roman"/>
          <w:i w:val="0"/>
        </w:rPr>
        <w:t>ПРОФЕСІЙНА</w:t>
      </w:r>
      <w:r w:rsidR="00EA511D" w:rsidRPr="001D0E4D">
        <w:rPr>
          <w:rFonts w:ascii="Times New Roman" w:hAnsi="Times New Roman" w:cs="Times New Roman"/>
          <w:i w:val="0"/>
        </w:rPr>
        <w:t xml:space="preserve"> </w:t>
      </w:r>
      <w:r w:rsidRPr="001D0E4D">
        <w:rPr>
          <w:rFonts w:ascii="Times New Roman" w:hAnsi="Times New Roman" w:cs="Times New Roman"/>
          <w:i w:val="0"/>
        </w:rPr>
        <w:t>ПРОГРАМА</w:t>
      </w:r>
    </w:p>
    <w:p w:rsidR="00EB2C6A" w:rsidRPr="00D8799D" w:rsidRDefault="00EB2C6A" w:rsidP="00EB2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2C6A" w:rsidRPr="001D0E4D" w:rsidRDefault="00EB2C6A" w:rsidP="00EB2C6A">
      <w:pPr>
        <w:autoSpaceDE w:val="0"/>
        <w:autoSpaceDN w:val="0"/>
        <w:adjustRightInd w:val="0"/>
        <w:spacing w:line="360" w:lineRule="auto"/>
        <w:jc w:val="center"/>
        <w:rPr>
          <w:sz w:val="32"/>
          <w:szCs w:val="28"/>
        </w:rPr>
      </w:pPr>
      <w:r w:rsidRPr="001D0E4D">
        <w:rPr>
          <w:b/>
          <w:sz w:val="32"/>
          <w:szCs w:val="28"/>
        </w:rPr>
        <w:t>«</w:t>
      </w:r>
      <w:r w:rsidR="00DD45AC">
        <w:rPr>
          <w:b/>
          <w:bCs/>
          <w:sz w:val="28"/>
        </w:rPr>
        <w:t>ЕЛЕКТРИЧНИЙ ТРАНСПОРТ</w:t>
      </w:r>
      <w:r w:rsidRPr="001D0E4D">
        <w:rPr>
          <w:b/>
          <w:bCs/>
          <w:sz w:val="32"/>
          <w:szCs w:val="28"/>
        </w:rPr>
        <w:t>»</w:t>
      </w:r>
    </w:p>
    <w:p w:rsidR="00EB2C6A" w:rsidRPr="00D8799D" w:rsidRDefault="00EB2C6A" w:rsidP="00EB2C6A">
      <w:pPr>
        <w:spacing w:line="360" w:lineRule="auto"/>
        <w:jc w:val="center"/>
        <w:rPr>
          <w:b/>
          <w:sz w:val="28"/>
          <w:szCs w:val="28"/>
        </w:rPr>
      </w:pPr>
    </w:p>
    <w:p w:rsidR="00EB2C6A" w:rsidRPr="00DA44DC" w:rsidRDefault="00EB2C6A" w:rsidP="00EB2C6A">
      <w:pPr>
        <w:spacing w:line="360" w:lineRule="auto"/>
        <w:rPr>
          <w:b/>
          <w:sz w:val="28"/>
        </w:rPr>
      </w:pPr>
      <w:r w:rsidRPr="00DA44DC">
        <w:rPr>
          <w:bCs/>
          <w:sz w:val="28"/>
        </w:rPr>
        <w:t>рівень вищої освіти</w:t>
      </w:r>
      <w:r w:rsidRPr="00DA44DC">
        <w:rPr>
          <w:b/>
          <w:bCs/>
          <w:sz w:val="28"/>
        </w:rPr>
        <w:t xml:space="preserve"> другий (магістерський)</w:t>
      </w:r>
    </w:p>
    <w:p w:rsidR="00EB2C6A" w:rsidRPr="00DA44DC" w:rsidRDefault="00EB2C6A" w:rsidP="00EB2C6A">
      <w:pPr>
        <w:spacing w:line="360" w:lineRule="auto"/>
        <w:rPr>
          <w:b/>
          <w:bCs/>
          <w:sz w:val="28"/>
        </w:rPr>
      </w:pPr>
      <w:r w:rsidRPr="00DA44DC">
        <w:rPr>
          <w:bCs/>
          <w:sz w:val="28"/>
        </w:rPr>
        <w:t>галуз</w:t>
      </w:r>
      <w:r w:rsidRPr="00DA44DC">
        <w:rPr>
          <w:bCs/>
          <w:sz w:val="28"/>
          <w:lang w:val="ru-RU"/>
        </w:rPr>
        <w:t>ь</w:t>
      </w:r>
      <w:r w:rsidRPr="00DA44DC">
        <w:rPr>
          <w:bCs/>
          <w:sz w:val="28"/>
        </w:rPr>
        <w:t xml:space="preserve"> знань</w:t>
      </w:r>
      <w:r w:rsidRPr="00DA44DC">
        <w:rPr>
          <w:b/>
          <w:bCs/>
          <w:sz w:val="28"/>
        </w:rPr>
        <w:t xml:space="preserve"> 14 Електрична інженерія</w:t>
      </w:r>
    </w:p>
    <w:p w:rsidR="00EB2C6A" w:rsidRPr="00DA44DC" w:rsidRDefault="00EB2C6A" w:rsidP="00EB2C6A">
      <w:pPr>
        <w:jc w:val="both"/>
        <w:rPr>
          <w:sz w:val="32"/>
          <w:szCs w:val="28"/>
        </w:rPr>
      </w:pPr>
      <w:r w:rsidRPr="00DA44DC">
        <w:rPr>
          <w:bCs/>
          <w:sz w:val="28"/>
        </w:rPr>
        <w:t>спеціальність</w:t>
      </w:r>
      <w:r w:rsidRPr="00DA44DC">
        <w:rPr>
          <w:b/>
          <w:bCs/>
          <w:sz w:val="28"/>
        </w:rPr>
        <w:t xml:space="preserve"> 141 Електроенергетика, електротехніка та електромеханіка</w:t>
      </w:r>
    </w:p>
    <w:p w:rsidR="00EB2C6A" w:rsidRPr="00D8799D" w:rsidRDefault="00EB2C6A" w:rsidP="00EB2C6A">
      <w:pPr>
        <w:jc w:val="both"/>
        <w:rPr>
          <w:sz w:val="28"/>
          <w:szCs w:val="28"/>
        </w:rPr>
      </w:pPr>
    </w:p>
    <w:p w:rsidR="00EB2C6A" w:rsidRDefault="00EB2C6A" w:rsidP="00EB2C6A">
      <w:pPr>
        <w:jc w:val="both"/>
        <w:rPr>
          <w:sz w:val="28"/>
          <w:szCs w:val="28"/>
        </w:rPr>
      </w:pPr>
    </w:p>
    <w:p w:rsidR="001D0E4D" w:rsidRDefault="001D0E4D" w:rsidP="00EB2C6A">
      <w:pPr>
        <w:jc w:val="both"/>
        <w:rPr>
          <w:sz w:val="28"/>
          <w:szCs w:val="28"/>
        </w:rPr>
      </w:pPr>
    </w:p>
    <w:p w:rsidR="001D0E4D" w:rsidRPr="00D8799D" w:rsidRDefault="001D0E4D" w:rsidP="00EB2C6A">
      <w:pPr>
        <w:jc w:val="both"/>
        <w:rPr>
          <w:sz w:val="28"/>
          <w:szCs w:val="28"/>
        </w:rPr>
      </w:pPr>
    </w:p>
    <w:p w:rsidR="00EB2C6A" w:rsidRPr="00DA44DC" w:rsidRDefault="00EB2C6A" w:rsidP="00EB2C6A">
      <w:pPr>
        <w:spacing w:line="360" w:lineRule="auto"/>
        <w:jc w:val="right"/>
        <w:rPr>
          <w:rStyle w:val="uficommentbody"/>
          <w:b/>
          <w:sz w:val="28"/>
          <w:szCs w:val="28"/>
          <w:lang w:val="ru-RU"/>
        </w:rPr>
      </w:pPr>
      <w:r w:rsidRPr="00DA44DC">
        <w:rPr>
          <w:rStyle w:val="uficommentbody"/>
          <w:b/>
          <w:sz w:val="28"/>
          <w:szCs w:val="28"/>
        </w:rPr>
        <w:t>ЗАТВЕРДЖЕНО ВЧЕНОЮ РАДОЮ</w:t>
      </w:r>
      <w:r w:rsidRPr="00DA44DC">
        <w:rPr>
          <w:b/>
          <w:sz w:val="28"/>
          <w:szCs w:val="28"/>
        </w:rPr>
        <w:br/>
      </w:r>
      <w:r w:rsidRPr="00DA44DC">
        <w:rPr>
          <w:b/>
          <w:sz w:val="28"/>
          <w:szCs w:val="28"/>
        </w:rPr>
        <w:br/>
      </w:r>
      <w:r w:rsidR="001D0E4D" w:rsidRPr="00DA44DC">
        <w:rPr>
          <w:rStyle w:val="uficommentbody"/>
          <w:b/>
          <w:sz w:val="28"/>
          <w:szCs w:val="28"/>
        </w:rPr>
        <w:t xml:space="preserve">Голова вченої ради </w:t>
      </w:r>
      <w:r w:rsidR="001D0E4D">
        <w:rPr>
          <w:rStyle w:val="uficommentbody"/>
          <w:b/>
          <w:sz w:val="28"/>
          <w:szCs w:val="28"/>
        </w:rPr>
        <w:t>_____________</w:t>
      </w:r>
      <w:r w:rsidRPr="00DA44DC">
        <w:rPr>
          <w:rStyle w:val="uficommentbody"/>
          <w:b/>
          <w:sz w:val="28"/>
          <w:szCs w:val="28"/>
        </w:rPr>
        <w:t xml:space="preserve"> </w:t>
      </w:r>
      <w:r w:rsidRPr="00DA44DC">
        <w:rPr>
          <w:rStyle w:val="uficommentbody"/>
          <w:b/>
          <w:sz w:val="28"/>
          <w:szCs w:val="28"/>
          <w:lang w:val="ru-RU"/>
        </w:rPr>
        <w:t>В</w:t>
      </w:r>
      <w:r w:rsidR="00142854" w:rsidRPr="00DA44DC">
        <w:rPr>
          <w:rStyle w:val="uficommentbody"/>
          <w:b/>
          <w:sz w:val="28"/>
          <w:szCs w:val="28"/>
          <w:lang w:val="ru-RU"/>
        </w:rPr>
        <w:t>олодимир</w:t>
      </w:r>
      <w:r w:rsidRPr="00DA44DC">
        <w:rPr>
          <w:rStyle w:val="uficommentbody"/>
          <w:b/>
          <w:sz w:val="28"/>
          <w:szCs w:val="28"/>
          <w:lang w:val="ru-RU"/>
        </w:rPr>
        <w:t xml:space="preserve"> Бабаєв</w:t>
      </w:r>
      <w:r w:rsidRPr="00DA44DC">
        <w:rPr>
          <w:b/>
          <w:sz w:val="28"/>
          <w:szCs w:val="28"/>
        </w:rPr>
        <w:br/>
      </w:r>
      <w:r w:rsidRPr="00DA44DC">
        <w:rPr>
          <w:rStyle w:val="uficommentbody"/>
          <w:b/>
          <w:sz w:val="28"/>
          <w:szCs w:val="28"/>
        </w:rPr>
        <w:t>(проток</w:t>
      </w:r>
      <w:r w:rsidR="001D0E4D">
        <w:rPr>
          <w:rStyle w:val="uficommentbody"/>
          <w:b/>
          <w:sz w:val="28"/>
          <w:szCs w:val="28"/>
        </w:rPr>
        <w:t>ол № ____ від «_____»__________</w:t>
      </w:r>
      <w:r w:rsidRPr="00DA44DC">
        <w:rPr>
          <w:rStyle w:val="uficommentbody"/>
          <w:b/>
          <w:sz w:val="28"/>
          <w:szCs w:val="28"/>
        </w:rPr>
        <w:t>_____ 202</w:t>
      </w:r>
      <w:r w:rsidR="00142854" w:rsidRPr="00DA44DC">
        <w:rPr>
          <w:rStyle w:val="uficommentbody"/>
          <w:b/>
          <w:sz w:val="28"/>
          <w:szCs w:val="28"/>
          <w:lang w:val="ru-RU"/>
        </w:rPr>
        <w:t>1</w:t>
      </w:r>
      <w:r w:rsidRPr="00DA44DC">
        <w:rPr>
          <w:rStyle w:val="uficommentbody"/>
          <w:b/>
          <w:sz w:val="28"/>
          <w:szCs w:val="28"/>
        </w:rPr>
        <w:t xml:space="preserve"> р.)</w:t>
      </w:r>
    </w:p>
    <w:p w:rsidR="00EB2C6A" w:rsidRPr="00DA44DC" w:rsidRDefault="00EB2C6A" w:rsidP="00EB2C6A">
      <w:pPr>
        <w:spacing w:line="360" w:lineRule="auto"/>
        <w:jc w:val="right"/>
        <w:rPr>
          <w:b/>
          <w:sz w:val="28"/>
          <w:szCs w:val="28"/>
        </w:rPr>
      </w:pPr>
      <w:r w:rsidRPr="00DA44DC">
        <w:rPr>
          <w:b/>
          <w:sz w:val="28"/>
          <w:szCs w:val="28"/>
        </w:rPr>
        <w:br/>
      </w:r>
      <w:r w:rsidRPr="00DA44DC">
        <w:rPr>
          <w:rStyle w:val="uficommentbody"/>
          <w:b/>
          <w:sz w:val="28"/>
          <w:szCs w:val="28"/>
        </w:rPr>
        <w:t>Освітня програма вводиться в дію з ____.____.202</w:t>
      </w:r>
      <w:r w:rsidR="00142854" w:rsidRPr="00DA44DC">
        <w:rPr>
          <w:rStyle w:val="uficommentbody"/>
          <w:b/>
          <w:sz w:val="28"/>
          <w:szCs w:val="28"/>
          <w:lang w:val="ru-RU"/>
        </w:rPr>
        <w:t>1</w:t>
      </w:r>
      <w:r w:rsidRPr="00DA44DC">
        <w:rPr>
          <w:rStyle w:val="uficommentbody"/>
          <w:b/>
          <w:sz w:val="28"/>
          <w:szCs w:val="28"/>
        </w:rPr>
        <w:t xml:space="preserve"> р.</w:t>
      </w:r>
      <w:r w:rsidRPr="00DA44DC">
        <w:rPr>
          <w:b/>
          <w:sz w:val="28"/>
          <w:szCs w:val="28"/>
        </w:rPr>
        <w:br/>
      </w:r>
      <w:r w:rsidRPr="00DA44DC">
        <w:rPr>
          <w:rStyle w:val="uficommentbody"/>
          <w:b/>
          <w:sz w:val="28"/>
          <w:szCs w:val="28"/>
        </w:rPr>
        <w:t>(наказ № ____ від «_____»________________ 202</w:t>
      </w:r>
      <w:r w:rsidR="00142854" w:rsidRPr="00DA44DC">
        <w:rPr>
          <w:rStyle w:val="uficommentbody"/>
          <w:b/>
          <w:sz w:val="28"/>
          <w:szCs w:val="28"/>
          <w:lang w:val="ru-RU"/>
        </w:rPr>
        <w:t>1</w:t>
      </w:r>
      <w:r w:rsidRPr="00DA44DC">
        <w:rPr>
          <w:rStyle w:val="uficommentbody"/>
          <w:b/>
          <w:sz w:val="28"/>
          <w:szCs w:val="28"/>
        </w:rPr>
        <w:t xml:space="preserve"> р.)</w:t>
      </w:r>
    </w:p>
    <w:p w:rsidR="00EB2C6A" w:rsidRPr="00DA44DC" w:rsidRDefault="00EB2C6A" w:rsidP="00EB2C6A">
      <w:pPr>
        <w:rPr>
          <w:sz w:val="28"/>
          <w:szCs w:val="28"/>
        </w:rPr>
      </w:pPr>
      <w:r w:rsidRPr="00DA44DC">
        <w:rPr>
          <w:sz w:val="28"/>
          <w:szCs w:val="28"/>
        </w:rPr>
        <w:t xml:space="preserve"> </w:t>
      </w: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A44DC" w:rsidRDefault="00EB2C6A" w:rsidP="00EB2C6A">
      <w:pPr>
        <w:rPr>
          <w:sz w:val="28"/>
          <w:szCs w:val="28"/>
        </w:rPr>
      </w:pPr>
    </w:p>
    <w:p w:rsidR="00EB2C6A" w:rsidRPr="00D8799D" w:rsidRDefault="00B63B26" w:rsidP="00EB2C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26" style="position:absolute;left:0;text-align:left;margin-left:455.65pt;margin-top:7.15pt;width:47.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</w:pict>
      </w:r>
      <w:r w:rsidR="00EB2C6A" w:rsidRPr="00DA44DC">
        <w:rPr>
          <w:sz w:val="28"/>
          <w:szCs w:val="28"/>
        </w:rPr>
        <w:t>Харків – 202</w:t>
      </w:r>
      <w:r w:rsidR="00EB2C6A" w:rsidRPr="00DA44DC">
        <w:rPr>
          <w:sz w:val="28"/>
          <w:szCs w:val="28"/>
          <w:lang w:val="ru-RU"/>
        </w:rPr>
        <w:t>1</w:t>
      </w:r>
      <w:r w:rsidR="00EB2C6A" w:rsidRPr="00DA44DC">
        <w:rPr>
          <w:sz w:val="28"/>
          <w:szCs w:val="28"/>
        </w:rPr>
        <w:t xml:space="preserve"> р.</w:t>
      </w:r>
    </w:p>
    <w:p w:rsidR="00EB2C6A" w:rsidRPr="00333E14" w:rsidRDefault="00B63B26" w:rsidP="00EB2C6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Rectangle 3" o:spid="_x0000_s1027" style="position:absolute;left:0;text-align:left;margin-left:447.4pt;margin-top:31.7pt;width:55.75pt;height:4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</w:pict>
      </w:r>
      <w:r w:rsidR="00EB2C6A" w:rsidRPr="00D8799D">
        <w:rPr>
          <w:sz w:val="28"/>
          <w:szCs w:val="28"/>
        </w:rPr>
        <w:br w:type="page"/>
      </w:r>
      <w:r w:rsidR="00EB2C6A" w:rsidRPr="00333E14">
        <w:rPr>
          <w:b/>
          <w:sz w:val="28"/>
          <w:szCs w:val="28"/>
        </w:rPr>
        <w:lastRenderedPageBreak/>
        <w:t>ЛИСТ ПОГОДЖЕННЯ</w:t>
      </w:r>
    </w:p>
    <w:p w:rsidR="00EB2C6A" w:rsidRPr="00333E14" w:rsidRDefault="00EB2C6A" w:rsidP="00EB2C6A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333E14">
        <w:rPr>
          <w:b/>
          <w:sz w:val="28"/>
          <w:szCs w:val="28"/>
        </w:rPr>
        <w:t xml:space="preserve">освітньо-наукової програми </w:t>
      </w:r>
    </w:p>
    <w:p w:rsidR="00EB2C6A" w:rsidRPr="00333E14" w:rsidRDefault="00EB2C6A" w:rsidP="00EB2C6A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EB2C6A" w:rsidRPr="00333E14" w:rsidRDefault="00EB2C6A" w:rsidP="00EB2C6A">
      <w:pPr>
        <w:pStyle w:val="a5"/>
        <w:spacing w:after="0" w:line="360" w:lineRule="auto"/>
        <w:ind w:left="0"/>
        <w:rPr>
          <w:b/>
          <w:sz w:val="28"/>
          <w:szCs w:val="28"/>
        </w:rPr>
      </w:pPr>
      <w:bookmarkStart w:id="0" w:name="_Hlk505696828"/>
      <w:r w:rsidRPr="00333E14">
        <w:rPr>
          <w:b/>
          <w:sz w:val="28"/>
          <w:szCs w:val="28"/>
        </w:rPr>
        <w:t>Освітню програму розглянуто і схвалено:</w:t>
      </w:r>
    </w:p>
    <w:bookmarkEnd w:id="0"/>
    <w:p w:rsidR="00EB2C6A" w:rsidRPr="00333E14" w:rsidRDefault="00EB2C6A" w:rsidP="00EB2C6A">
      <w:pPr>
        <w:pStyle w:val="a5"/>
        <w:spacing w:after="0" w:line="360" w:lineRule="auto"/>
        <w:ind w:left="0"/>
        <w:rPr>
          <w:b/>
          <w:sz w:val="28"/>
          <w:szCs w:val="28"/>
        </w:rPr>
      </w:pPr>
    </w:p>
    <w:p w:rsidR="00EB2C6A" w:rsidRPr="00333E14" w:rsidRDefault="00EB2C6A" w:rsidP="00EB2C6A">
      <w:pPr>
        <w:pStyle w:val="a5"/>
        <w:spacing w:after="0" w:line="360" w:lineRule="auto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Кафедра Електричного транспорту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</w:t>
      </w:r>
      <w:r w:rsidR="00333E14">
        <w:rPr>
          <w:rStyle w:val="uficommentbody"/>
          <w:sz w:val="28"/>
          <w:szCs w:val="28"/>
        </w:rPr>
        <w:t>1</w:t>
      </w:r>
      <w:r w:rsidR="00DD45AC">
        <w:rPr>
          <w:rStyle w:val="uficommentbody"/>
          <w:sz w:val="28"/>
          <w:szCs w:val="28"/>
        </w:rPr>
        <w:t xml:space="preserve"> р. 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rStyle w:val="uficommentbody"/>
          <w:sz w:val="28"/>
          <w:szCs w:val="28"/>
        </w:rPr>
        <w:t>Завідувач кафедри ___________ (М</w:t>
      </w:r>
      <w:r w:rsidR="0002543E">
        <w:rPr>
          <w:rStyle w:val="uficommentbody"/>
          <w:sz w:val="28"/>
          <w:szCs w:val="28"/>
        </w:rPr>
        <w:t>икола</w:t>
      </w:r>
      <w:r w:rsidRPr="00333E14">
        <w:rPr>
          <w:rStyle w:val="uficommentbody"/>
          <w:sz w:val="28"/>
          <w:szCs w:val="28"/>
        </w:rPr>
        <w:t xml:space="preserve"> Хворост)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Вчена рада інституту ННІ ЕІТІ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</w:t>
      </w:r>
      <w:r w:rsidR="00333E14">
        <w:rPr>
          <w:rStyle w:val="uficommentbody"/>
          <w:sz w:val="28"/>
          <w:szCs w:val="28"/>
        </w:rPr>
        <w:t>1</w:t>
      </w:r>
      <w:r w:rsidRPr="00333E14">
        <w:rPr>
          <w:rStyle w:val="uficommentbody"/>
          <w:sz w:val="28"/>
          <w:szCs w:val="28"/>
        </w:rPr>
        <w:t xml:space="preserve"> р. 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sz w:val="28"/>
          <w:szCs w:val="28"/>
        </w:rPr>
        <w:t xml:space="preserve">Голова ради </w:t>
      </w:r>
      <w:r w:rsidRPr="00333E14">
        <w:rPr>
          <w:rStyle w:val="uficommentbody"/>
          <w:sz w:val="28"/>
          <w:szCs w:val="28"/>
        </w:rPr>
        <w:t>____________ (І</w:t>
      </w:r>
      <w:r w:rsidR="0002543E">
        <w:rPr>
          <w:rStyle w:val="uficommentbody"/>
          <w:sz w:val="28"/>
          <w:szCs w:val="28"/>
        </w:rPr>
        <w:t>гор</w:t>
      </w:r>
      <w:r w:rsidRPr="00333E14">
        <w:rPr>
          <w:rStyle w:val="uficommentbody"/>
          <w:sz w:val="28"/>
          <w:szCs w:val="28"/>
        </w:rPr>
        <w:t xml:space="preserve"> Білецький)</w:t>
      </w: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</w:p>
    <w:p w:rsidR="00EB2C6A" w:rsidRPr="00333E14" w:rsidRDefault="00EB2C6A" w:rsidP="00EB2C6A">
      <w:pPr>
        <w:pStyle w:val="a5"/>
        <w:ind w:left="0"/>
        <w:rPr>
          <w:sz w:val="28"/>
          <w:szCs w:val="28"/>
        </w:rPr>
      </w:pPr>
      <w:r w:rsidRPr="00333E14">
        <w:rPr>
          <w:sz w:val="28"/>
          <w:szCs w:val="28"/>
        </w:rPr>
        <w:t>Науково-методична рада ХНУМГ ім. О.М. Бекетова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rStyle w:val="uficommentbody"/>
          <w:sz w:val="28"/>
          <w:szCs w:val="28"/>
        </w:rPr>
        <w:t>Протокол № ____ від «_____»________________ 202_ р.</w:t>
      </w:r>
    </w:p>
    <w:p w:rsidR="00EB2C6A" w:rsidRPr="00333E14" w:rsidRDefault="00EB2C6A" w:rsidP="00EB2C6A">
      <w:pPr>
        <w:pStyle w:val="a5"/>
        <w:ind w:left="0"/>
        <w:rPr>
          <w:rStyle w:val="uficommentbody"/>
          <w:sz w:val="28"/>
          <w:szCs w:val="28"/>
        </w:rPr>
      </w:pPr>
      <w:r w:rsidRPr="00333E14">
        <w:rPr>
          <w:sz w:val="28"/>
          <w:szCs w:val="28"/>
        </w:rPr>
        <w:t xml:space="preserve">Голова НМР </w:t>
      </w:r>
      <w:r w:rsidRPr="00333E14">
        <w:rPr>
          <w:rStyle w:val="uficommentbody"/>
          <w:sz w:val="28"/>
          <w:szCs w:val="28"/>
        </w:rPr>
        <w:t>______________ (Г</w:t>
      </w:r>
      <w:r w:rsidR="0002543E">
        <w:rPr>
          <w:rStyle w:val="uficommentbody"/>
          <w:sz w:val="28"/>
          <w:szCs w:val="28"/>
        </w:rPr>
        <w:t>ригорій</w:t>
      </w:r>
      <w:r w:rsidRPr="00333E14">
        <w:rPr>
          <w:rStyle w:val="uficommentbody"/>
          <w:sz w:val="28"/>
          <w:szCs w:val="28"/>
        </w:rPr>
        <w:t xml:space="preserve"> Стадник)</w:t>
      </w:r>
    </w:p>
    <w:p w:rsidR="00EB2C6A" w:rsidRPr="00D8799D" w:rsidRDefault="00EB2C6A" w:rsidP="00EB2C6A">
      <w:pPr>
        <w:pStyle w:val="a5"/>
        <w:ind w:left="0"/>
        <w:rPr>
          <w:rStyle w:val="uficommentbody"/>
        </w:rPr>
      </w:pPr>
    </w:p>
    <w:p w:rsidR="00EB2C6A" w:rsidRPr="00D8799D" w:rsidRDefault="00EB2C6A" w:rsidP="00EB2C6A">
      <w:pPr>
        <w:ind w:left="720"/>
        <w:rPr>
          <w:i/>
        </w:rPr>
      </w:pPr>
    </w:p>
    <w:p w:rsidR="00EB2C6A" w:rsidRPr="00D8799D" w:rsidRDefault="00EB2C6A" w:rsidP="00EB2C6A">
      <w:pPr>
        <w:pStyle w:val="a5"/>
        <w:ind w:left="0"/>
        <w:jc w:val="center"/>
        <w:rPr>
          <w:b/>
        </w:rPr>
      </w:pPr>
      <w:r w:rsidRPr="00D8799D">
        <w:br w:type="page"/>
      </w:r>
      <w:r w:rsidRPr="00D8799D">
        <w:rPr>
          <w:b/>
        </w:rPr>
        <w:lastRenderedPageBreak/>
        <w:t>ПЕРЕДМОВА</w:t>
      </w:r>
    </w:p>
    <w:p w:rsidR="00EB2C6A" w:rsidRPr="00D8799D" w:rsidRDefault="00EB2C6A" w:rsidP="00EB2C6A">
      <w:pPr>
        <w:pStyle w:val="a5"/>
        <w:spacing w:before="120"/>
        <w:ind w:left="0"/>
      </w:pPr>
    </w:p>
    <w:p w:rsidR="00EB2C6A" w:rsidRPr="00D8799D" w:rsidRDefault="00333E14" w:rsidP="00EB2C6A">
      <w:pPr>
        <w:jc w:val="both"/>
      </w:pPr>
      <w:r w:rsidRPr="00923116">
        <w:rPr>
          <w:sz w:val="28"/>
        </w:rPr>
        <w:t>Розроблено членами групи забезпечення спеціальності 141 Електроенергетика, електротехніка та електромеханіка</w:t>
      </w:r>
    </w:p>
    <w:p w:rsidR="00EB2C6A" w:rsidRPr="00D8799D" w:rsidRDefault="00EB2C6A" w:rsidP="00EB2C6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62"/>
        <w:gridCol w:w="1417"/>
      </w:tblGrid>
      <w:tr w:rsidR="00333E14" w:rsidRPr="00923116" w:rsidTr="00333E14">
        <w:tc>
          <w:tcPr>
            <w:tcW w:w="3510" w:type="dxa"/>
            <w:shd w:val="clear" w:color="auto" w:fill="auto"/>
            <w:vAlign w:val="center"/>
          </w:tcPr>
          <w:p w:rsidR="00333E14" w:rsidRPr="00923116" w:rsidRDefault="00333E14" w:rsidP="00333E14">
            <w:pPr>
              <w:ind w:left="-57" w:right="-57"/>
              <w:jc w:val="center"/>
              <w:rPr>
                <w:sz w:val="28"/>
              </w:rPr>
            </w:pPr>
            <w:r w:rsidRPr="00923116">
              <w:rPr>
                <w:sz w:val="28"/>
              </w:rPr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3E14" w:rsidRPr="00923116" w:rsidRDefault="00333E14" w:rsidP="00333E14">
            <w:pPr>
              <w:ind w:left="-57" w:right="-57"/>
              <w:jc w:val="center"/>
              <w:rPr>
                <w:sz w:val="28"/>
              </w:rPr>
            </w:pPr>
            <w:r w:rsidRPr="00923116">
              <w:rPr>
                <w:sz w:val="28"/>
              </w:rPr>
              <w:t>Найменування посади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E14" w:rsidRPr="00923116" w:rsidRDefault="00333E14" w:rsidP="00333E14">
            <w:pPr>
              <w:jc w:val="center"/>
              <w:rPr>
                <w:sz w:val="28"/>
              </w:rPr>
            </w:pPr>
            <w:r w:rsidRPr="00923116">
              <w:rPr>
                <w:sz w:val="28"/>
              </w:rPr>
              <w:t>Підпис</w:t>
            </w:r>
          </w:p>
        </w:tc>
      </w:tr>
      <w:tr w:rsidR="00333E14" w:rsidRPr="00923116" w:rsidTr="00407D22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:rsidR="00333E14" w:rsidRPr="00923116" w:rsidRDefault="00333E14" w:rsidP="00333E14">
            <w:pPr>
              <w:rPr>
                <w:sz w:val="28"/>
              </w:rPr>
            </w:pPr>
            <w:r w:rsidRPr="00923116">
              <w:rPr>
                <w:rStyle w:val="uficommentbody"/>
                <w:sz w:val="28"/>
                <w:szCs w:val="28"/>
              </w:rPr>
              <w:t>Микола ХВОРОСТ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3E14" w:rsidRPr="00923116" w:rsidRDefault="00333E14" w:rsidP="00333E14">
            <w:pPr>
              <w:rPr>
                <w:sz w:val="28"/>
              </w:rPr>
            </w:pPr>
            <w:r w:rsidRPr="00923116">
              <w:rPr>
                <w:sz w:val="28"/>
              </w:rPr>
              <w:t>д.т.н., проф., зав. каф. електричного транспорту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E14" w:rsidRPr="00923116" w:rsidRDefault="00333E14" w:rsidP="00333E14">
            <w:pPr>
              <w:jc w:val="both"/>
              <w:rPr>
                <w:sz w:val="28"/>
              </w:rPr>
            </w:pPr>
          </w:p>
        </w:tc>
      </w:tr>
      <w:tr w:rsidR="00D27F3D" w:rsidRPr="00923116" w:rsidTr="0081137C">
        <w:tc>
          <w:tcPr>
            <w:tcW w:w="3510" w:type="dxa"/>
            <w:shd w:val="clear" w:color="auto" w:fill="auto"/>
            <w:vAlign w:val="center"/>
          </w:tcPr>
          <w:p w:rsidR="00D27F3D" w:rsidRDefault="00D27F3D" w:rsidP="0081137C">
            <w:pPr>
              <w:rPr>
                <w:rStyle w:val="uficommentbody"/>
                <w:sz w:val="28"/>
                <w:szCs w:val="28"/>
              </w:rPr>
            </w:pPr>
            <w:r>
              <w:rPr>
                <w:rStyle w:val="uficommentbody"/>
                <w:sz w:val="28"/>
                <w:szCs w:val="28"/>
              </w:rPr>
              <w:t>Василь ДАЛЕКА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7F3D" w:rsidRDefault="00D27F3D" w:rsidP="0081137C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923116">
              <w:rPr>
                <w:sz w:val="28"/>
              </w:rPr>
              <w:t xml:space="preserve">.т.н., </w:t>
            </w:r>
            <w:r>
              <w:rPr>
                <w:sz w:val="28"/>
              </w:rPr>
              <w:t>проф</w:t>
            </w:r>
            <w:r w:rsidRPr="00923116">
              <w:rPr>
                <w:sz w:val="28"/>
              </w:rPr>
              <w:t>.</w:t>
            </w:r>
            <w:r>
              <w:rPr>
                <w:sz w:val="28"/>
              </w:rPr>
              <w:t xml:space="preserve"> кафедри електричного транспорту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F3D" w:rsidRPr="00923116" w:rsidRDefault="00D27F3D" w:rsidP="0081137C">
            <w:pPr>
              <w:jc w:val="both"/>
              <w:rPr>
                <w:sz w:val="28"/>
              </w:rPr>
            </w:pPr>
          </w:p>
        </w:tc>
      </w:tr>
      <w:tr w:rsidR="00407D22" w:rsidRPr="00923116" w:rsidTr="00333E14">
        <w:tc>
          <w:tcPr>
            <w:tcW w:w="3510" w:type="dxa"/>
            <w:shd w:val="clear" w:color="auto" w:fill="auto"/>
            <w:vAlign w:val="center"/>
          </w:tcPr>
          <w:p w:rsidR="00407D22" w:rsidRPr="00923116" w:rsidRDefault="00DD45AC" w:rsidP="00DD45AC">
            <w:pPr>
              <w:rPr>
                <w:sz w:val="28"/>
              </w:rPr>
            </w:pPr>
            <w:r>
              <w:rPr>
                <w:rStyle w:val="uficommentbody"/>
                <w:sz w:val="28"/>
                <w:szCs w:val="28"/>
              </w:rPr>
              <w:t xml:space="preserve">Світлана </w:t>
            </w:r>
            <w:r>
              <w:rPr>
                <w:sz w:val="28"/>
              </w:rPr>
              <w:t>ЗАКУРДАЙ</w:t>
            </w:r>
            <w:r w:rsidRPr="00923116">
              <w:rPr>
                <w:sz w:val="28"/>
              </w:rPr>
              <w:t xml:space="preserve"> </w:t>
            </w:r>
            <w:r w:rsidR="00407D22" w:rsidRPr="00923116">
              <w:rPr>
                <w:sz w:val="28"/>
              </w:rPr>
              <w:t xml:space="preserve">– </w:t>
            </w:r>
            <w:r w:rsidR="00407D22" w:rsidRPr="00923116">
              <w:rPr>
                <w:b/>
                <w:bCs/>
                <w:sz w:val="26"/>
                <w:szCs w:val="26"/>
              </w:rPr>
              <w:t xml:space="preserve">гарант </w:t>
            </w:r>
            <w:r>
              <w:rPr>
                <w:b/>
                <w:bCs/>
                <w:sz w:val="26"/>
                <w:szCs w:val="26"/>
              </w:rPr>
              <w:t>О</w:t>
            </w:r>
            <w:r w:rsidR="00407D22">
              <w:rPr>
                <w:b/>
                <w:bCs/>
                <w:sz w:val="26"/>
                <w:szCs w:val="26"/>
              </w:rPr>
              <w:t>П «</w:t>
            </w:r>
            <w:r>
              <w:rPr>
                <w:b/>
                <w:bCs/>
                <w:sz w:val="26"/>
                <w:szCs w:val="26"/>
              </w:rPr>
              <w:t>Електричний транспорт</w:t>
            </w:r>
            <w:r w:rsidR="00407D22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07D22" w:rsidRPr="00923116" w:rsidRDefault="00DD45AC" w:rsidP="00DD45AC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407D22" w:rsidRPr="00923116">
              <w:rPr>
                <w:sz w:val="28"/>
              </w:rPr>
              <w:t xml:space="preserve">.т.н., </w:t>
            </w:r>
            <w:r>
              <w:rPr>
                <w:sz w:val="28"/>
              </w:rPr>
              <w:t>доц</w:t>
            </w:r>
            <w:r w:rsidR="00407D22" w:rsidRPr="00923116">
              <w:rPr>
                <w:sz w:val="28"/>
              </w:rPr>
              <w:t>.</w:t>
            </w:r>
            <w:r w:rsidR="00407D22">
              <w:rPr>
                <w:sz w:val="28"/>
              </w:rPr>
              <w:t xml:space="preserve"> кафедри </w:t>
            </w:r>
            <w:r>
              <w:rPr>
                <w:sz w:val="28"/>
              </w:rPr>
              <w:t>електричного транспорту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D22" w:rsidRPr="00923116" w:rsidRDefault="00407D22" w:rsidP="00333E14">
            <w:pPr>
              <w:jc w:val="both"/>
              <w:rPr>
                <w:sz w:val="28"/>
              </w:rPr>
            </w:pPr>
          </w:p>
        </w:tc>
      </w:tr>
      <w:tr w:rsidR="00D27F3D" w:rsidRPr="00923116" w:rsidTr="00333E14">
        <w:tc>
          <w:tcPr>
            <w:tcW w:w="3510" w:type="dxa"/>
            <w:shd w:val="clear" w:color="auto" w:fill="auto"/>
            <w:vAlign w:val="center"/>
          </w:tcPr>
          <w:p w:rsidR="00D27F3D" w:rsidRDefault="00D27F3D" w:rsidP="00DD45AC">
            <w:pPr>
              <w:rPr>
                <w:rStyle w:val="uficommentbody"/>
                <w:sz w:val="28"/>
                <w:szCs w:val="28"/>
              </w:rPr>
            </w:pPr>
            <w:r>
              <w:rPr>
                <w:rStyle w:val="uficommentbody"/>
                <w:sz w:val="28"/>
                <w:szCs w:val="28"/>
              </w:rPr>
              <w:t>Ольга БАБІЧЕВА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7F3D" w:rsidRDefault="00D27F3D" w:rsidP="00DD45AC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923116">
              <w:rPr>
                <w:sz w:val="28"/>
              </w:rPr>
              <w:t xml:space="preserve">.т.н., </w:t>
            </w:r>
            <w:r>
              <w:rPr>
                <w:sz w:val="28"/>
              </w:rPr>
              <w:t>доц</w:t>
            </w:r>
            <w:r w:rsidRPr="00923116">
              <w:rPr>
                <w:sz w:val="28"/>
              </w:rPr>
              <w:t>.</w:t>
            </w:r>
            <w:r>
              <w:rPr>
                <w:sz w:val="28"/>
              </w:rPr>
              <w:t xml:space="preserve"> кафедри електричного транспорту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F3D" w:rsidRPr="00923116" w:rsidRDefault="00D27F3D" w:rsidP="00333E14">
            <w:pPr>
              <w:jc w:val="both"/>
              <w:rPr>
                <w:sz w:val="28"/>
              </w:rPr>
            </w:pPr>
          </w:p>
        </w:tc>
      </w:tr>
    </w:tbl>
    <w:p w:rsidR="00333E14" w:rsidRPr="00923116" w:rsidRDefault="00333E14" w:rsidP="00333E14">
      <w:pPr>
        <w:pStyle w:val="a5"/>
        <w:ind w:left="0"/>
      </w:pPr>
    </w:p>
    <w:p w:rsidR="00333E14" w:rsidRPr="00923116" w:rsidRDefault="00333E14" w:rsidP="00333E14">
      <w:pPr>
        <w:pStyle w:val="a5"/>
        <w:ind w:left="0"/>
        <w:jc w:val="both"/>
        <w:rPr>
          <w:sz w:val="28"/>
        </w:rPr>
      </w:pPr>
      <w:r w:rsidRPr="00923116">
        <w:rPr>
          <w:sz w:val="28"/>
        </w:rPr>
        <w:t>При розробці освітньої програми враховані вимоги:</w:t>
      </w:r>
    </w:p>
    <w:p w:rsidR="00333E14" w:rsidRPr="00923116" w:rsidRDefault="00BB2DD4" w:rsidP="00333E14">
      <w:pPr>
        <w:pStyle w:val="a5"/>
        <w:ind w:left="0"/>
        <w:jc w:val="both"/>
        <w:rPr>
          <w:sz w:val="28"/>
        </w:rPr>
      </w:pPr>
      <w:r w:rsidRPr="001E232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1E2329">
        <w:rPr>
          <w:sz w:val="28"/>
          <w:szCs w:val="28"/>
        </w:rPr>
        <w:t>кту</w:t>
      </w:r>
      <w:r w:rsidRPr="00BB2DD4">
        <w:rPr>
          <w:sz w:val="28"/>
        </w:rPr>
        <w:t xml:space="preserve"> </w:t>
      </w:r>
      <w:r w:rsidR="00333E14" w:rsidRPr="00BB2DD4">
        <w:rPr>
          <w:sz w:val="28"/>
        </w:rPr>
        <w:t>Стандарту вищої освіти України спеціальності</w:t>
      </w:r>
      <w:r w:rsidR="00333E14" w:rsidRPr="00923116">
        <w:rPr>
          <w:sz w:val="28"/>
        </w:rPr>
        <w:t xml:space="preserve"> 141 Електроенергетика, електротехніка та електромеханіка 14 </w:t>
      </w:r>
      <w:r w:rsidR="00333E14" w:rsidRPr="00923116">
        <w:rPr>
          <w:sz w:val="28"/>
          <w:szCs w:val="28"/>
        </w:rPr>
        <w:t>Електрична інженерія</w:t>
      </w:r>
      <w:r w:rsidR="00333E14" w:rsidRPr="00923116">
        <w:rPr>
          <w:sz w:val="28"/>
        </w:rPr>
        <w:t xml:space="preserve"> </w:t>
      </w:r>
      <w:r w:rsidR="008E03C2" w:rsidRPr="001E2329">
        <w:rPr>
          <w:sz w:val="28"/>
          <w:szCs w:val="28"/>
        </w:rPr>
        <w:t>для другого (магістерського) рівня вищої освіти</w:t>
      </w:r>
      <w:r w:rsidR="00333E14" w:rsidRPr="00923116">
        <w:rPr>
          <w:sz w:val="28"/>
        </w:rPr>
        <w:t>.</w:t>
      </w:r>
    </w:p>
    <w:p w:rsidR="00333E14" w:rsidRPr="00923116" w:rsidRDefault="00333E14" w:rsidP="00333E14">
      <w:pPr>
        <w:pStyle w:val="a5"/>
        <w:ind w:left="0"/>
      </w:pPr>
    </w:p>
    <w:p w:rsidR="00333E14" w:rsidRPr="00923116" w:rsidRDefault="00333E14" w:rsidP="00333E14">
      <w:pPr>
        <w:pStyle w:val="a5"/>
        <w:spacing w:after="0"/>
        <w:ind w:left="0"/>
        <w:rPr>
          <w:sz w:val="28"/>
        </w:rPr>
      </w:pPr>
      <w:r w:rsidRPr="00923116">
        <w:rPr>
          <w:sz w:val="28"/>
        </w:rPr>
        <w:t>Рецензенти:</w:t>
      </w:r>
    </w:p>
    <w:p w:rsidR="00333E14" w:rsidRPr="00923116" w:rsidRDefault="00333E14" w:rsidP="00333E14">
      <w:pPr>
        <w:pStyle w:val="a5"/>
        <w:spacing w:after="0"/>
        <w:ind w:left="0"/>
        <w:rPr>
          <w:sz w:val="28"/>
        </w:rPr>
      </w:pPr>
    </w:p>
    <w:p w:rsidR="00333E14" w:rsidRPr="00923116" w:rsidRDefault="00333E14" w:rsidP="00333E14">
      <w:pPr>
        <w:pStyle w:val="a5"/>
        <w:ind w:left="0"/>
        <w:rPr>
          <w:sz w:val="28"/>
        </w:rPr>
      </w:pPr>
      <w:r w:rsidRPr="00923116">
        <w:rPr>
          <w:sz w:val="28"/>
        </w:rPr>
        <w:t>1. Комунальне підприємство «Міськелектротранссервіс».</w:t>
      </w:r>
    </w:p>
    <w:p w:rsidR="00333E14" w:rsidRDefault="00333E14" w:rsidP="00333E14">
      <w:pPr>
        <w:pStyle w:val="a5"/>
        <w:ind w:left="0"/>
        <w:rPr>
          <w:sz w:val="28"/>
        </w:rPr>
      </w:pPr>
      <w:r w:rsidRPr="00923116">
        <w:rPr>
          <w:sz w:val="28"/>
        </w:rPr>
        <w:t>2. Комунальне підприємство «Салтівське трамвайне депо».</w:t>
      </w:r>
    </w:p>
    <w:p w:rsidR="00C707A8" w:rsidRPr="00923116" w:rsidRDefault="00C707A8" w:rsidP="00333E14">
      <w:pPr>
        <w:pStyle w:val="a5"/>
        <w:ind w:left="0"/>
        <w:rPr>
          <w:sz w:val="28"/>
        </w:rPr>
      </w:pPr>
    </w:p>
    <w:p w:rsidR="00EB2C6A" w:rsidRPr="00D8799D" w:rsidRDefault="00EB2C6A" w:rsidP="00EB2C6A">
      <w:pPr>
        <w:pStyle w:val="a5"/>
        <w:ind w:left="0"/>
      </w:pPr>
    </w:p>
    <w:p w:rsidR="00EB2C6A" w:rsidRPr="00D8799D" w:rsidRDefault="00EB2C6A" w:rsidP="00EB2C6A">
      <w:pPr>
        <w:pStyle w:val="a5"/>
        <w:spacing w:before="120"/>
        <w:ind w:left="0"/>
        <w:rPr>
          <w:sz w:val="28"/>
          <w:szCs w:val="28"/>
        </w:rPr>
      </w:pPr>
    </w:p>
    <w:p w:rsidR="00276DC2" w:rsidRDefault="00EB2C6A" w:rsidP="00276DC2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 w:rsidRPr="00D8799D">
        <w:rPr>
          <w:sz w:val="28"/>
          <w:szCs w:val="28"/>
        </w:rPr>
        <w:br w:type="page"/>
      </w:r>
      <w:r w:rsidR="00276DC2" w:rsidRPr="00D8799D">
        <w:rPr>
          <w:b/>
          <w:bCs/>
          <w:sz w:val="28"/>
          <w:szCs w:val="28"/>
        </w:rPr>
        <w:lastRenderedPageBreak/>
        <w:t xml:space="preserve">Профіль освітньої програми </w:t>
      </w:r>
      <w:r w:rsidR="00276DC2">
        <w:rPr>
          <w:b/>
          <w:bCs/>
          <w:sz w:val="28"/>
          <w:szCs w:val="28"/>
        </w:rPr>
        <w:t>«Електричний транспорт</w:t>
      </w:r>
      <w:r w:rsidR="00276DC2" w:rsidRPr="00722935">
        <w:rPr>
          <w:b/>
          <w:bCs/>
          <w:sz w:val="28"/>
          <w:szCs w:val="28"/>
        </w:rPr>
        <w:t>»</w:t>
      </w:r>
      <w:r w:rsidR="00276DC2" w:rsidRPr="00D8799D">
        <w:rPr>
          <w:b/>
          <w:bCs/>
          <w:sz w:val="28"/>
          <w:szCs w:val="28"/>
        </w:rPr>
        <w:t xml:space="preserve"> </w:t>
      </w:r>
    </w:p>
    <w:p w:rsidR="00276DC2" w:rsidRPr="00B6520C" w:rsidRDefault="00276DC2" w:rsidP="00276DC2">
      <w:pPr>
        <w:pStyle w:val="a5"/>
        <w:ind w:left="0"/>
        <w:jc w:val="center"/>
        <w:rPr>
          <w:b/>
          <w:sz w:val="6"/>
          <w:szCs w:val="6"/>
        </w:rPr>
      </w:pPr>
      <w:r w:rsidRPr="00D8799D">
        <w:rPr>
          <w:b/>
          <w:bCs/>
          <w:sz w:val="28"/>
          <w:szCs w:val="28"/>
        </w:rPr>
        <w:t xml:space="preserve">зі спеціальності </w:t>
      </w:r>
      <w:r>
        <w:rPr>
          <w:b/>
          <w:bCs/>
          <w:sz w:val="28"/>
          <w:szCs w:val="28"/>
        </w:rPr>
        <w:t xml:space="preserve">141 </w:t>
      </w:r>
      <w:r w:rsidRPr="007F5F57">
        <w:rPr>
          <w:b/>
          <w:bCs/>
          <w:sz w:val="28"/>
          <w:szCs w:val="28"/>
        </w:rPr>
        <w:t>Електроенергетика, електротехніка та електромеханіка</w:t>
      </w:r>
    </w:p>
    <w:p w:rsidR="00276DC2" w:rsidRPr="00B6520C" w:rsidRDefault="00276DC2" w:rsidP="00276DC2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120"/>
      </w:tblGrid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1 – Загальна інформація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r w:rsidRPr="00D8799D">
              <w:rPr>
                <w:b/>
                <w:iCs/>
              </w:rPr>
              <w:t xml:space="preserve">Повна назва закладу вищої освіти </w:t>
            </w:r>
          </w:p>
        </w:tc>
        <w:tc>
          <w:tcPr>
            <w:tcW w:w="7120" w:type="dxa"/>
          </w:tcPr>
          <w:p w:rsidR="00276DC2" w:rsidRPr="00D8799D" w:rsidRDefault="00276DC2" w:rsidP="00276DC2">
            <w:r w:rsidRPr="00D8799D">
              <w:t>Харківський національний університет міського господарства імені О.М. Бекетова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Ступінь вищої освіти та назва кваліфікації мовою оригіналу</w:t>
            </w:r>
          </w:p>
        </w:tc>
        <w:tc>
          <w:tcPr>
            <w:tcW w:w="7120" w:type="dxa"/>
          </w:tcPr>
          <w:p w:rsidR="00276DC2" w:rsidRPr="00D8799D" w:rsidRDefault="00276DC2" w:rsidP="00276DC2">
            <w:r w:rsidRPr="00D8799D">
              <w:t xml:space="preserve">Магістр з електроенергетики, електротехніки </w:t>
            </w:r>
          </w:p>
          <w:p w:rsidR="00276DC2" w:rsidRPr="00D8799D" w:rsidRDefault="00276DC2" w:rsidP="00276DC2">
            <w:r w:rsidRPr="00D8799D">
              <w:t xml:space="preserve">та електромеханіки </w:t>
            </w:r>
          </w:p>
          <w:p w:rsidR="00276DC2" w:rsidRPr="00D8799D" w:rsidRDefault="00276DC2" w:rsidP="00276DC2">
            <w:pPr>
              <w:rPr>
                <w:i/>
                <w:iCs/>
              </w:rPr>
            </w:pP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r w:rsidRPr="00D8799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i/>
                <w:iCs/>
              </w:rPr>
              <w:t>Електроенергетика, електротехніка та електромеханіка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r w:rsidRPr="00D8799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120" w:type="dxa"/>
          </w:tcPr>
          <w:p w:rsidR="00276DC2" w:rsidRPr="00D8799D" w:rsidRDefault="00276DC2" w:rsidP="00276DC2">
            <w:r w:rsidRPr="00D8799D">
              <w:t xml:space="preserve">Диплом магістра, одиничний, </w:t>
            </w:r>
            <w:r>
              <w:t>90</w:t>
            </w:r>
            <w:r w:rsidRPr="00D8799D">
              <w:t xml:space="preserve"> кредитів ЄКТС, термін навчання 1 рік </w:t>
            </w:r>
            <w:r>
              <w:t>4</w:t>
            </w:r>
            <w:r w:rsidRPr="00D8799D">
              <w:t xml:space="preserve"> місяці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tabs>
                <w:tab w:val="num" w:pos="851"/>
              </w:tabs>
            </w:pPr>
            <w:r w:rsidRPr="00D8799D">
              <w:rPr>
                <w:b/>
                <w:iCs/>
              </w:rPr>
              <w:t>Наявність акредитації</w:t>
            </w:r>
          </w:p>
        </w:tc>
        <w:tc>
          <w:tcPr>
            <w:tcW w:w="7120" w:type="dxa"/>
          </w:tcPr>
          <w:p w:rsidR="00276DC2" w:rsidRPr="000D7E83" w:rsidRDefault="00276DC2" w:rsidP="00276DC2">
            <w:pPr>
              <w:rPr>
                <w:lang w:eastAsia="ru-RU"/>
              </w:rPr>
            </w:pPr>
            <w:r w:rsidRPr="000D7E83">
              <w:rPr>
                <w:lang w:eastAsia="ru-RU"/>
              </w:rPr>
              <w:t>Міністерство освіти і науки України</w:t>
            </w:r>
          </w:p>
          <w:p w:rsidR="00276DC2" w:rsidRPr="000D7E83" w:rsidRDefault="00276DC2" w:rsidP="00276DC2">
            <w:r w:rsidRPr="000D7E83">
              <w:rPr>
                <w:lang w:eastAsia="en-US"/>
              </w:rPr>
              <w:t xml:space="preserve">Сертифікат про акредитацію </w:t>
            </w:r>
            <w:r w:rsidRPr="000D7E83">
              <w:t>УД № 21002011</w:t>
            </w:r>
          </w:p>
          <w:p w:rsidR="00276DC2" w:rsidRPr="000D7E83" w:rsidRDefault="00276DC2" w:rsidP="00276DC2">
            <w:pPr>
              <w:rPr>
                <w:i/>
              </w:rPr>
            </w:pPr>
            <w:r w:rsidRPr="000D7E83">
              <w:t>Строк дії сертифіката до 01.07.2023 р.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r w:rsidRPr="00D8799D">
              <w:rPr>
                <w:b/>
                <w:iCs/>
              </w:rPr>
              <w:t>Цикл/рівень</w:t>
            </w:r>
          </w:p>
          <w:p w:rsidR="00276DC2" w:rsidRPr="00D8799D" w:rsidRDefault="00276DC2" w:rsidP="00276DC2"/>
        </w:tc>
        <w:tc>
          <w:tcPr>
            <w:tcW w:w="7120" w:type="dxa"/>
          </w:tcPr>
          <w:p w:rsidR="00276DC2" w:rsidRPr="007F04D8" w:rsidRDefault="00276DC2" w:rsidP="00276DC2">
            <w:r w:rsidRPr="007F04D8">
              <w:t>Другий (магістерський) рівень</w:t>
            </w:r>
          </w:p>
          <w:p w:rsidR="00276DC2" w:rsidRPr="007F04D8" w:rsidRDefault="00276DC2" w:rsidP="00276DC2">
            <w:r w:rsidRPr="007F04D8">
              <w:t xml:space="preserve">НРК України – </w:t>
            </w:r>
            <w:r>
              <w:t>7</w:t>
            </w:r>
            <w:r w:rsidRPr="007F04D8">
              <w:t xml:space="preserve"> рівень</w:t>
            </w:r>
          </w:p>
          <w:p w:rsidR="00276DC2" w:rsidRPr="007F04D8" w:rsidRDefault="00276DC2" w:rsidP="00276DC2">
            <w:r w:rsidRPr="007F04D8">
              <w:t>FQ-EHEA – другий цикл</w:t>
            </w:r>
            <w:r>
              <w:t xml:space="preserve"> </w:t>
            </w:r>
          </w:p>
          <w:p w:rsidR="00276DC2" w:rsidRPr="007F04D8" w:rsidRDefault="00276DC2" w:rsidP="00276DC2">
            <w:pPr>
              <w:rPr>
                <w:i/>
              </w:rPr>
            </w:pPr>
            <w:r w:rsidRPr="007F04D8">
              <w:t>ЕQF-LLL – 7 рівень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r w:rsidRPr="00D8799D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120" w:type="dxa"/>
          </w:tcPr>
          <w:p w:rsidR="00276DC2" w:rsidRPr="00D8799D" w:rsidRDefault="00276DC2" w:rsidP="00276DC2">
            <w:r w:rsidRPr="00D8799D">
              <w:t>Наявність ступеня бакалавра, спеціаліста</w:t>
            </w:r>
          </w:p>
          <w:p w:rsidR="00276DC2" w:rsidRPr="00D8799D" w:rsidRDefault="00276DC2" w:rsidP="00276DC2">
            <w:r w:rsidRPr="00D8799D">
              <w:t>загальні правила щодо передумов вступу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r w:rsidRPr="00D8799D">
              <w:rPr>
                <w:b/>
                <w:iCs/>
              </w:rPr>
              <w:t>Мова(и) викладання</w:t>
            </w:r>
          </w:p>
        </w:tc>
        <w:tc>
          <w:tcPr>
            <w:tcW w:w="7120" w:type="dxa"/>
          </w:tcPr>
          <w:p w:rsidR="00276DC2" w:rsidRPr="00D8799D" w:rsidRDefault="00276DC2" w:rsidP="00276DC2">
            <w:r w:rsidRPr="00D8799D">
              <w:t>Українська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120" w:type="dxa"/>
          </w:tcPr>
          <w:p w:rsidR="00276DC2" w:rsidRPr="00D8799D" w:rsidRDefault="00276DC2" w:rsidP="00276DC2">
            <w:r w:rsidRPr="00D8799D">
              <w:t>5 років</w:t>
            </w:r>
          </w:p>
          <w:p w:rsidR="00276DC2" w:rsidRPr="00D8799D" w:rsidRDefault="00276DC2" w:rsidP="00276DC2">
            <w:pPr>
              <w:rPr>
                <w:i/>
              </w:rPr>
            </w:pP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20" w:type="dxa"/>
          </w:tcPr>
          <w:p w:rsidR="00276DC2" w:rsidRDefault="00B63B26" w:rsidP="00276DC2">
            <w:pPr>
              <w:rPr>
                <w:i/>
              </w:rPr>
            </w:pPr>
            <w:hyperlink r:id="rId11" w:history="1">
              <w:r w:rsidR="00276DC2" w:rsidRPr="003C067A">
                <w:rPr>
                  <w:rStyle w:val="a4"/>
                  <w:i/>
                </w:rPr>
                <w:t>https://met.kname.edu.ua/index.php/uk/navchalnyi-protses/osvitni-prohramy</w:t>
              </w:r>
            </w:hyperlink>
          </w:p>
          <w:p w:rsidR="00276DC2" w:rsidRPr="00D8799D" w:rsidRDefault="00276DC2" w:rsidP="00276DC2">
            <w:pPr>
              <w:rPr>
                <w:i/>
              </w:rPr>
            </w:pP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</w:pPr>
            <w:r w:rsidRPr="00D8799D">
              <w:rPr>
                <w:b/>
              </w:rPr>
              <w:t>2 – Мета освітньої програми</w:t>
            </w:r>
          </w:p>
        </w:tc>
      </w:tr>
      <w:tr w:rsidR="00276DC2" w:rsidRPr="00D8799D" w:rsidTr="00276DC2">
        <w:trPr>
          <w:trHeight w:val="262"/>
        </w:trPr>
        <w:tc>
          <w:tcPr>
            <w:tcW w:w="2509" w:type="dxa"/>
          </w:tcPr>
          <w:p w:rsidR="00276DC2" w:rsidRPr="00D8799D" w:rsidRDefault="00276DC2" w:rsidP="00276DC2">
            <w:pPr>
              <w:jc w:val="both"/>
              <w:rPr>
                <w:i/>
              </w:rPr>
            </w:pPr>
          </w:p>
        </w:tc>
        <w:tc>
          <w:tcPr>
            <w:tcW w:w="7120" w:type="dxa"/>
          </w:tcPr>
          <w:p w:rsidR="00276DC2" w:rsidRPr="00D8799D" w:rsidRDefault="00276DC2" w:rsidP="00276DC2">
            <w:pPr>
              <w:jc w:val="both"/>
            </w:pPr>
            <w:r>
              <w:t>П</w:t>
            </w:r>
            <w:r w:rsidRPr="00811408">
              <w:t xml:space="preserve">ідготовка висококваліфікованих фахівців для міського господарства, здатних забезпечувати територіальний розвиток </w:t>
            </w:r>
            <w:r>
              <w:t xml:space="preserve">у на </w:t>
            </w:r>
            <w:r w:rsidRPr="00811408">
              <w:t>національному, регіональному та місцевому рівнях</w:t>
            </w:r>
            <w:r>
              <w:t xml:space="preserve">, спроможних розробляти, пропонувати та застосовувати інноваційні підходи </w:t>
            </w:r>
            <w:r w:rsidRPr="00D8799D">
              <w:t xml:space="preserve">в професійній діяльності у сфері </w:t>
            </w:r>
            <w:r>
              <w:t>електричного транспорту</w:t>
            </w:r>
            <w:r w:rsidRPr="00D8799D">
              <w:t>.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</w:pPr>
            <w:r w:rsidRPr="00D8799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Предметна область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D8799D">
              <w:rPr>
                <w:rFonts w:ascii="Times New Roman" w:hAnsi="Times New Roman"/>
                <w:i/>
                <w:lang w:val="uk-UA"/>
              </w:rPr>
              <w:t>Об’єкт діяльності</w:t>
            </w:r>
            <w:r w:rsidRPr="00D8799D">
              <w:rPr>
                <w:rFonts w:ascii="Times New Roman" w:hAnsi="Times New Roman"/>
                <w:lang w:val="uk-UA"/>
              </w:rPr>
              <w:t xml:space="preserve"> – наукові заклади, установи та організації галузі електроенергетики, електротехніки та електромеханіки підприємства електроенергетичного комплексу, електротехнічні та електромеханічні компанії.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i/>
              </w:rPr>
              <w:t>Об’єкт вивчення</w:t>
            </w:r>
            <w:r w:rsidRPr="00D8799D">
              <w:t xml:space="preserve"> – процеси виробництва, передачі, розподілення та споживання електричної енергії та процеси її перетворення в електромеханічних системах з підвищенням надійності та використанням ресурсозберігаючих технологій в електроенергетичних, електротехнічних та електромеханічних системах.</w:t>
            </w:r>
          </w:p>
          <w:p w:rsidR="00276DC2" w:rsidRPr="00D8799D" w:rsidRDefault="00276DC2" w:rsidP="00276DC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D8799D">
              <w:rPr>
                <w:i/>
              </w:rPr>
              <w:t>Цілі навчання</w:t>
            </w:r>
            <w:r w:rsidRPr="00D8799D">
              <w:t xml:space="preserve"> – підготовка фахівців, здатних конструювати, проектувати, експлуатувати, забезпечувати культуру безпеки, </w:t>
            </w:r>
            <w:r w:rsidRPr="00D8799D">
              <w:lastRenderedPageBreak/>
              <w:t>виконувати монтаж, налагодження та ремонт, створювати нове обладнання та впроваджувати новітні технології, проводити наукові дослідження та здійснювати викладацьку діяльність.</w:t>
            </w:r>
          </w:p>
          <w:p w:rsidR="00276DC2" w:rsidRPr="00D8799D" w:rsidRDefault="00276DC2" w:rsidP="00276DC2">
            <w:pPr>
              <w:pStyle w:val="11"/>
              <w:shd w:val="clear" w:color="auto" w:fill="FFFFFF"/>
              <w:tabs>
                <w:tab w:val="left" w:pos="541"/>
              </w:tabs>
              <w:ind w:left="0"/>
              <w:jc w:val="both"/>
              <w:textAlignment w:val="baseline"/>
            </w:pPr>
            <w:r w:rsidRPr="00D8799D">
              <w:rPr>
                <w:i/>
              </w:rPr>
              <w:t xml:space="preserve">Теоретичний зміст предметної області </w:t>
            </w:r>
            <w:r w:rsidRPr="00D8799D">
              <w:t>- фундаментальні знання теорії електротехніки, моделювання та оптимізації електроенергетичних, електротехнічних та електромеханічних систем і комплексів, їх використання для інновацій та досліджень режимів роботи електричних станцій, мереж та систем, електричних машин та електроприводів.</w:t>
            </w:r>
          </w:p>
          <w:p w:rsidR="00276DC2" w:rsidRPr="00D8799D" w:rsidRDefault="00276DC2" w:rsidP="00276DC2">
            <w:pPr>
              <w:pStyle w:val="11"/>
              <w:shd w:val="clear" w:color="auto" w:fill="FFFFFF"/>
              <w:tabs>
                <w:tab w:val="left" w:pos="541"/>
              </w:tabs>
              <w:ind w:left="0"/>
              <w:jc w:val="both"/>
              <w:textAlignment w:val="baseline"/>
            </w:pPr>
            <w:r w:rsidRPr="00D8799D">
              <w:rPr>
                <w:i/>
              </w:rPr>
              <w:t>Методи, засоби та технології</w:t>
            </w:r>
            <w:r w:rsidRPr="00D8799D">
              <w:t xml:space="preserve"> – методи і засоби дослідження процесів в обладнанні в електроенергетичних та електромеханічних системах і комплексах, автоматизованого конструювання, проектування і виробництва.</w:t>
            </w:r>
          </w:p>
          <w:p w:rsidR="00276DC2" w:rsidRPr="00D8799D" w:rsidRDefault="00276DC2" w:rsidP="00276DC2">
            <w:pPr>
              <w:jc w:val="both"/>
              <w:rPr>
                <w:i/>
              </w:rPr>
            </w:pPr>
            <w:r w:rsidRPr="00D8799D">
              <w:rPr>
                <w:i/>
              </w:rPr>
              <w:t>Інструменти та обладнання</w:t>
            </w:r>
            <w:r w:rsidRPr="00D8799D">
              <w:t xml:space="preserve"> – засоби, пристрої, системи, технології конструювання, експлуатації, контролю, моніторингу. 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jc w:val="both"/>
              <w:rPr>
                <w:spacing w:val="-6"/>
                <w:lang w:val="ru-RU"/>
              </w:rPr>
            </w:pPr>
            <w:r w:rsidRPr="00D8799D">
              <w:rPr>
                <w:spacing w:val="-6"/>
              </w:rPr>
              <w:t>Освітньо-</w:t>
            </w:r>
            <w:r>
              <w:rPr>
                <w:spacing w:val="-6"/>
              </w:rPr>
              <w:t>професійна</w:t>
            </w:r>
            <w:r w:rsidRPr="00D8799D">
              <w:rPr>
                <w:spacing w:val="-6"/>
              </w:rPr>
              <w:t xml:space="preserve"> 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tabs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120" w:type="dxa"/>
          </w:tcPr>
          <w:p w:rsidR="00276DC2" w:rsidRPr="00D8799D" w:rsidRDefault="003F06E4" w:rsidP="00276DC2">
            <w:pPr>
              <w:jc w:val="both"/>
            </w:pPr>
            <w:r>
              <w:t>Загальна</w:t>
            </w:r>
            <w:r w:rsidR="00276DC2" w:rsidRPr="00D8799D">
              <w:t xml:space="preserve"> освіта в області </w:t>
            </w:r>
            <w:r w:rsidR="00276DC2">
              <w:t>електричного транспорту</w:t>
            </w:r>
            <w:r w:rsidR="00276DC2" w:rsidRPr="00D8799D">
              <w:t>.</w:t>
            </w:r>
          </w:p>
          <w:p w:rsidR="00276DC2" w:rsidRPr="00EA511D" w:rsidRDefault="00276DC2" w:rsidP="00276DC2">
            <w:pPr>
              <w:pStyle w:val="23"/>
              <w:ind w:left="0"/>
              <w:jc w:val="both"/>
              <w:rPr>
                <w:lang w:val="uk-UA"/>
              </w:rPr>
            </w:pPr>
            <w:r w:rsidRPr="00D8799D">
              <w:rPr>
                <w:b/>
                <w:i/>
                <w:lang w:val="uk-UA"/>
              </w:rPr>
              <w:t xml:space="preserve">Ключові слова: </w:t>
            </w:r>
            <w:r>
              <w:rPr>
                <w:i/>
                <w:color w:val="000000"/>
                <w:szCs w:val="22"/>
                <w:lang w:val="uk-UA"/>
              </w:rPr>
              <w:t>електричний транспорт, цифрові системи, системи керування</w:t>
            </w:r>
            <w:r w:rsidRPr="00EA511D">
              <w:rPr>
                <w:i/>
                <w:color w:val="000000"/>
                <w:szCs w:val="22"/>
                <w:lang w:val="uk-UA"/>
              </w:rPr>
              <w:t xml:space="preserve">, </w:t>
            </w:r>
            <w:r w:rsidRPr="00EA511D">
              <w:rPr>
                <w:i/>
                <w:lang w:val="uk-UA"/>
              </w:rPr>
              <w:t xml:space="preserve">інноваційні технічні засоби, </w:t>
            </w:r>
            <w:r>
              <w:rPr>
                <w:i/>
                <w:lang w:val="uk-UA"/>
              </w:rPr>
              <w:t>цифрова обробка сигналів</w:t>
            </w:r>
            <w:r w:rsidRPr="00EA511D">
              <w:rPr>
                <w:i/>
                <w:lang w:val="uk-UA"/>
              </w:rPr>
              <w:t>,</w:t>
            </w:r>
            <w:r>
              <w:rPr>
                <w:i/>
                <w:lang w:val="uk-UA"/>
              </w:rPr>
              <w:t xml:space="preserve"> апаратне забезпечення,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проектування.</w:t>
            </w:r>
          </w:p>
        </w:tc>
      </w:tr>
      <w:tr w:rsidR="00276DC2" w:rsidRPr="00D8799D" w:rsidTr="00276DC2">
        <w:trPr>
          <w:trHeight w:val="698"/>
        </w:trPr>
        <w:tc>
          <w:tcPr>
            <w:tcW w:w="2509" w:type="dxa"/>
          </w:tcPr>
          <w:p w:rsidR="00276DC2" w:rsidRPr="00D8799D" w:rsidRDefault="00276DC2" w:rsidP="00276DC2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D8799D">
              <w:rPr>
                <w:b/>
                <w:iCs/>
              </w:rPr>
              <w:t>Особливості програми</w:t>
            </w:r>
          </w:p>
        </w:tc>
        <w:tc>
          <w:tcPr>
            <w:tcW w:w="7120" w:type="dxa"/>
          </w:tcPr>
          <w:p w:rsidR="00276DC2" w:rsidRDefault="00276DC2" w:rsidP="00276DC2">
            <w:pPr>
              <w:pStyle w:val="23"/>
              <w:ind w:left="0"/>
              <w:jc w:val="both"/>
              <w:rPr>
                <w:lang w:val="uk-UA"/>
              </w:rPr>
            </w:pPr>
            <w:r w:rsidRPr="00375CFC">
              <w:rPr>
                <w:lang w:val="uk-UA"/>
              </w:rPr>
              <w:t>Міжди</w:t>
            </w:r>
            <w:r>
              <w:rPr>
                <w:lang w:val="uk-UA"/>
              </w:rPr>
              <w:t xml:space="preserve">сциплінарна </w:t>
            </w:r>
            <w:r w:rsidRPr="00375CFC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професійна</w:t>
            </w:r>
            <w:r w:rsidRPr="00375CFC">
              <w:rPr>
                <w:lang w:val="uk-UA"/>
              </w:rPr>
              <w:t xml:space="preserve"> підготовка здобувачів вищої  освіти з </w:t>
            </w:r>
            <w:r>
              <w:rPr>
                <w:lang w:val="uk-UA"/>
              </w:rPr>
              <w:t>експлуатації, проектування та виробництва</w:t>
            </w:r>
            <w:r w:rsidRPr="00375CFC">
              <w:rPr>
                <w:lang w:val="uk-UA"/>
              </w:rPr>
              <w:t xml:space="preserve">, прийняття ефективних професійних рішень в </w:t>
            </w:r>
            <w:r>
              <w:rPr>
                <w:lang w:val="uk-UA"/>
              </w:rPr>
              <w:t>сфері</w:t>
            </w:r>
            <w:r w:rsidRPr="00375CFC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електричного транспорту</w:t>
            </w:r>
            <w:r w:rsidRPr="00375CFC">
              <w:rPr>
                <w:lang w:val="uk-UA"/>
              </w:rPr>
              <w:t xml:space="preserve">; розв’язання актуальних задач і проблем в </w:t>
            </w:r>
            <w:r>
              <w:rPr>
                <w:lang w:val="uk-UA"/>
              </w:rPr>
              <w:t>сфері</w:t>
            </w:r>
            <w:r w:rsidRPr="00375CFC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електричного транспорту</w:t>
            </w:r>
            <w:r w:rsidRPr="00375CFC">
              <w:rPr>
                <w:lang w:val="uk-UA"/>
              </w:rPr>
              <w:t xml:space="preserve">. </w:t>
            </w:r>
          </w:p>
          <w:p w:rsidR="00276DC2" w:rsidRPr="004C555B" w:rsidRDefault="00276DC2" w:rsidP="00276DC2">
            <w:pPr>
              <w:pStyle w:val="23"/>
              <w:ind w:left="0"/>
              <w:jc w:val="both"/>
              <w:rPr>
                <w:i/>
                <w:lang w:val="uk-UA"/>
              </w:rPr>
            </w:pPr>
            <w:r w:rsidRPr="00375CFC">
              <w:rPr>
                <w:lang w:val="uk-UA"/>
              </w:rPr>
              <w:t xml:space="preserve">Програма передбачає надання теоретико-методичних знань та практичних навичок з технічних та технологічних процесів та закономірностей у галузі експлуатації </w:t>
            </w:r>
            <w:r>
              <w:rPr>
                <w:lang w:val="uk-UA"/>
              </w:rPr>
              <w:t xml:space="preserve">електричного транспорту, які набуваються </w:t>
            </w:r>
            <w:r w:rsidRPr="00D8799D">
              <w:rPr>
                <w:lang w:val="uk-UA"/>
              </w:rPr>
              <w:t xml:space="preserve">на стаціонарному сучасному обладнанні </w:t>
            </w:r>
            <w:r w:rsidRPr="00EA511D">
              <w:rPr>
                <w:lang w:val="uk-UA"/>
              </w:rPr>
              <w:t>Комунальн</w:t>
            </w:r>
            <w:r>
              <w:rPr>
                <w:lang w:val="uk-UA"/>
              </w:rPr>
              <w:t>ого</w:t>
            </w:r>
            <w:r w:rsidRPr="00EA511D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а</w:t>
            </w:r>
            <w:r w:rsidRPr="00EA511D">
              <w:rPr>
                <w:lang w:val="uk-UA"/>
              </w:rPr>
              <w:t xml:space="preserve"> «Міськелектротранссервіс», Комунальн</w:t>
            </w:r>
            <w:r>
              <w:rPr>
                <w:lang w:val="uk-UA"/>
              </w:rPr>
              <w:t>ого</w:t>
            </w:r>
            <w:r w:rsidRPr="00EA511D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а</w:t>
            </w:r>
            <w:r w:rsidRPr="00EA511D">
              <w:rPr>
                <w:lang w:val="uk-UA"/>
              </w:rPr>
              <w:t xml:space="preserve"> «Салтівське трамвайне депо»</w:t>
            </w:r>
            <w:r>
              <w:rPr>
                <w:lang w:val="uk-UA"/>
              </w:rPr>
              <w:t xml:space="preserve"> 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 xml:space="preserve">4 – Придатність випускників </w:t>
            </w:r>
          </w:p>
          <w:p w:rsidR="00276DC2" w:rsidRPr="00D8799D" w:rsidRDefault="00276DC2" w:rsidP="00276DC2">
            <w:pPr>
              <w:jc w:val="center"/>
            </w:pPr>
            <w:r w:rsidRPr="00D8799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120" w:type="dxa"/>
          </w:tcPr>
          <w:p w:rsidR="00276DC2" w:rsidRPr="0042139B" w:rsidRDefault="00276DC2" w:rsidP="00276DC2">
            <w:pPr>
              <w:pStyle w:val="23"/>
              <w:ind w:left="0" w:firstLine="425"/>
              <w:jc w:val="both"/>
              <w:rPr>
                <w:spacing w:val="-6"/>
                <w:lang w:val="uk-UA"/>
              </w:rPr>
            </w:pPr>
            <w:r w:rsidRPr="0042139B">
              <w:rPr>
                <w:color w:val="000000"/>
                <w:lang w:val="uk-UA"/>
              </w:rPr>
              <w:t>Професії, професійні назви робіт (згідно з чинною редакцією Національного класифікатора України: Класифікатор професій (ДК 003:2010):</w:t>
            </w:r>
          </w:p>
          <w:p w:rsidR="00276DC2" w:rsidRPr="0042139B" w:rsidRDefault="00276DC2" w:rsidP="00276DC2">
            <w:pPr>
              <w:ind w:firstLine="425"/>
              <w:jc w:val="both"/>
              <w:rPr>
                <w:u w:val="single"/>
              </w:rPr>
            </w:pPr>
            <w:r w:rsidRPr="0042139B">
              <w:t>- інженери-електрики (2143.2);</w:t>
            </w:r>
          </w:p>
          <w:p w:rsidR="00276DC2" w:rsidRPr="0042139B" w:rsidRDefault="00276DC2" w:rsidP="00276DC2">
            <w:pPr>
              <w:numPr>
                <w:ilvl w:val="12"/>
                <w:numId w:val="0"/>
              </w:numPr>
              <w:ind w:firstLine="425"/>
              <w:jc w:val="both"/>
            </w:pPr>
            <w:r w:rsidRPr="0042139B">
              <w:t>- інженери (інші галузі інженерної справи) (2149.2);</w:t>
            </w:r>
          </w:p>
          <w:p w:rsidR="00276DC2" w:rsidRPr="0042139B" w:rsidRDefault="00276DC2" w:rsidP="00276DC2">
            <w:pPr>
              <w:ind w:firstLine="425"/>
              <w:jc w:val="both"/>
            </w:pPr>
            <w:r>
              <w:t>- і</w:t>
            </w:r>
            <w:r w:rsidRPr="009970E5">
              <w:t xml:space="preserve">нженери в галузі електроніки та телекомунікацій </w:t>
            </w:r>
            <w:r>
              <w:t>(</w:t>
            </w:r>
            <w:r w:rsidRPr="009970E5">
              <w:t>2144.2</w:t>
            </w:r>
            <w:r>
              <w:t xml:space="preserve">). 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b/>
                <w:iCs/>
              </w:rPr>
              <w:t>Подальше навчання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</w:pPr>
            <w:r w:rsidRPr="00D8799D">
              <w:rPr>
                <w:b/>
                <w:bCs/>
              </w:rPr>
              <w:t>5 – Викладання та оцінювання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Викладання та навчання</w:t>
            </w:r>
          </w:p>
        </w:tc>
        <w:tc>
          <w:tcPr>
            <w:tcW w:w="7120" w:type="dxa"/>
          </w:tcPr>
          <w:p w:rsidR="00276DC2" w:rsidRPr="00A91F4D" w:rsidRDefault="00276DC2" w:rsidP="00276DC2">
            <w:pPr>
              <w:jc w:val="both"/>
            </w:pPr>
            <w:r w:rsidRPr="007775F2">
              <w:t>Студенто-центроване навчання, проблемно-орієнтоване навчання, лекції, практичні заняття, лабораторні роботи, самостійна робота</w:t>
            </w:r>
            <w:r w:rsidRPr="00CC7CB3">
              <w:rPr>
                <w:strike/>
              </w:rPr>
              <w:t>,</w:t>
            </w:r>
            <w:r w:rsidRPr="007775F2">
              <w:t xml:space="preserve"> консультації, проектна робота, підготовка кваліфікаційної роботи.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>Оцінювання</w:t>
            </w:r>
          </w:p>
        </w:tc>
        <w:tc>
          <w:tcPr>
            <w:tcW w:w="7120" w:type="dxa"/>
          </w:tcPr>
          <w:p w:rsidR="00276DC2" w:rsidRPr="00A91F4D" w:rsidRDefault="00276DC2" w:rsidP="00276DC2">
            <w:pPr>
              <w:autoSpaceDE w:val="0"/>
              <w:autoSpaceDN w:val="0"/>
              <w:adjustRightInd w:val="0"/>
              <w:jc w:val="both"/>
            </w:pPr>
            <w:r w:rsidRPr="00A91F4D">
              <w:t>Поточний контроль: усне та письмове опитування, тести, презентації індивідуальних завдань.</w:t>
            </w:r>
          </w:p>
          <w:p w:rsidR="00276DC2" w:rsidRPr="00A91F4D" w:rsidRDefault="00276DC2" w:rsidP="00276DC2">
            <w:pPr>
              <w:autoSpaceDE w:val="0"/>
              <w:autoSpaceDN w:val="0"/>
              <w:adjustRightInd w:val="0"/>
              <w:jc w:val="both"/>
            </w:pPr>
            <w:r w:rsidRPr="00A91F4D">
              <w:t>Підсумковий контроль: письмові екзамени і диф. заліки, захист курсових проектів та звітів з практики.</w:t>
            </w:r>
          </w:p>
          <w:p w:rsidR="00276DC2" w:rsidRPr="00A91F4D" w:rsidRDefault="00276DC2" w:rsidP="00276DC2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91F4D">
              <w:t>Атестація: публічний захист кваліфікаційної роботи.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</w:pPr>
            <w:r w:rsidRPr="00D8799D">
              <w:rPr>
                <w:b/>
                <w:bCs/>
              </w:rPr>
              <w:t>6 – Програмні компетентності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lastRenderedPageBreak/>
              <w:t>Інтегральна компетентність</w:t>
            </w:r>
          </w:p>
        </w:tc>
        <w:tc>
          <w:tcPr>
            <w:tcW w:w="7120" w:type="dxa"/>
            <w:shd w:val="clear" w:color="auto" w:fill="auto"/>
          </w:tcPr>
          <w:p w:rsidR="00276DC2" w:rsidRPr="00D8799D" w:rsidRDefault="00276DC2" w:rsidP="00276DC2">
            <w:pPr>
              <w:jc w:val="both"/>
              <w:rPr>
                <w:i/>
                <w:highlight w:val="yellow"/>
              </w:rPr>
            </w:pPr>
            <w:r w:rsidRPr="00D8799D">
              <w:rPr>
                <w:sz w:val="28"/>
                <w:szCs w:val="28"/>
              </w:rPr>
              <w:t>Здатність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</w:t>
            </w:r>
            <w:r w:rsidRPr="00D8799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6DC2" w:rsidRPr="00AE08B9" w:rsidTr="00276DC2">
        <w:trPr>
          <w:trHeight w:val="1336"/>
        </w:trPr>
        <w:tc>
          <w:tcPr>
            <w:tcW w:w="2509" w:type="dxa"/>
          </w:tcPr>
          <w:p w:rsidR="00276DC2" w:rsidRPr="00AE08B9" w:rsidRDefault="00276DC2" w:rsidP="00276DC2">
            <w:pPr>
              <w:rPr>
                <w:b/>
                <w:iCs/>
              </w:rPr>
            </w:pPr>
            <w:r w:rsidRPr="00AE08B9">
              <w:rPr>
                <w:b/>
                <w:iCs/>
              </w:rPr>
              <w:t>Загальні компетентності (ЗК),</w:t>
            </w:r>
            <w:r w:rsidRPr="00AE08B9">
              <w:rPr>
                <w:i/>
                <w:spacing w:val="-1"/>
              </w:rPr>
              <w:t xml:space="preserve"> </w:t>
            </w:r>
            <w:r w:rsidRPr="00AE08B9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120" w:type="dxa"/>
            <w:shd w:val="clear" w:color="auto" w:fill="auto"/>
          </w:tcPr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1. Здатність до абстрактного мислення, аналізу та синтезу.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2. Здатність пошуку, оброблення та аналізу інформації з різних джерел.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3. Здатність до використання інформаційних і комунікаційних технологій.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4. Здатність застосовувати знання у практичних ситуаціях.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</w:t>
            </w: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5. Здатність використовувати іноземну мову в професійній сфері для здійснення науково-технічної діяльності.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6. Здатність приймати обґрунтовані рішення;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7. Здатність вчитися та оволодівати сучасними знаннями.</w:t>
            </w:r>
          </w:p>
          <w:p w:rsidR="00276DC2" w:rsidRPr="00AE08B9" w:rsidRDefault="00276DC2" w:rsidP="00276DC2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8. Здатність виявляти та оцінювати ризики</w:t>
            </w:r>
          </w:p>
          <w:p w:rsidR="00276DC2" w:rsidRPr="00AE08B9" w:rsidRDefault="00276DC2" w:rsidP="00276DC2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8B9">
              <w:rPr>
                <w:rFonts w:ascii="Times New Roman" w:hAnsi="Times New Roman"/>
                <w:sz w:val="24"/>
                <w:szCs w:val="24"/>
                <w:lang w:val="uk-UA"/>
              </w:rPr>
              <w:t>ЗК 9. Здатність працювати автономно та в команді.</w:t>
            </w:r>
          </w:p>
          <w:p w:rsidR="00276DC2" w:rsidRPr="00AE08B9" w:rsidRDefault="00276DC2" w:rsidP="00276DC2">
            <w:pPr>
              <w:jc w:val="both"/>
              <w:rPr>
                <w:i/>
              </w:rPr>
            </w:pPr>
            <w:r w:rsidRPr="00AE08B9">
              <w:t>ЗК 10. Здатність виявляти зворотні зв’язки та корегувати свої дії з їх врахуванням.</w:t>
            </w:r>
          </w:p>
        </w:tc>
      </w:tr>
      <w:tr w:rsidR="00276DC2" w:rsidRPr="00D8799D" w:rsidTr="00276DC2">
        <w:trPr>
          <w:trHeight w:val="1223"/>
        </w:trPr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  <w:iCs/>
              </w:rPr>
              <w:t xml:space="preserve">Фахові компетентності спеціальності (ФК), </w:t>
            </w:r>
          </w:p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120" w:type="dxa"/>
            <w:shd w:val="clear" w:color="auto" w:fill="auto"/>
          </w:tcPr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1. 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2. Здатність застосовувати існуючі та розробляти нові методи, методики, технології та процедури для вирішення інженерних завдань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3. Здатність планувати, організовувати та проводити наукові дослідження в області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4. Здатність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5. Здатність здійснювати аналіз техніко-економічних показників та експертизу проектно-конструкторських рішень в області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6. Здатність демонструвати знання і розуміння математичних принципів і методів, необхідних для використання в електроенергетиці, електротехніці та електромеханіці.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7. Здатність демонструвати обізнаність з питань інтелектуальної власності та контрактів в електроенергетиці, електротехніці та електромеханіці.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="00A9483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8. Здатність досліджувати та визначати проблему і ідентифікувати обмеження, включаючи ті, що пов’язані з проблемами охорони природи, сталого розвитку, здоров’я і безпеки та оцінками ризиків в електроенергетиці, електротехніці та електромеханіці.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9. Здатність розуміти і врахувати соціальні, екологічні, етичні, </w:t>
            </w: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економічні та комерційні міркування, що впливають на реалізацію технічних рішень в електроенергетиці, електротехніці та електромеханіці.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10. Здатність керувати проектами і оцінювати їх результати.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11. Здатність оцінювати показники надійності та ефективності функціонування електроенергетичних, електротехнічних та електромеханічних комплексів.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12. Здатність розробляти плани і проекти для забезпечення досягнення поставленої певної мети з урахуванням всіх аспектів проблеми, що вирішується, включаючи виробництво, експлуатацію, технічне обслуговування та утилізацію обладнання електротехнічних та електромеханічних комплексів.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13. Здатність демонструвати обізнаність та вміння використовувати нормативно-правові актів, норми, правила й стандарти в електроенергетиці, електротехніці та електромеханіці.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14. Здатність використовувати програмне забезпечення для комп’ютерного моделювання, автоматизованого проектування, автоматизованого виробництва і автоматизованої розробки або конструювання елементів електротехнічних та електромеханічних систем.</w:t>
            </w:r>
          </w:p>
          <w:p w:rsidR="00276DC2" w:rsidRPr="00D8799D" w:rsidRDefault="00276DC2" w:rsidP="00276DC2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99D">
              <w:rPr>
                <w:rFonts w:ascii="Times New Roman" w:hAnsi="Times New Roman"/>
                <w:sz w:val="24"/>
                <w:szCs w:val="24"/>
                <w:lang w:val="uk-UA"/>
              </w:rPr>
              <w:t>ФК 15. Здатність публікувати результати своїх досліджень у наукових фахових виданнях.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</w:pPr>
            <w:r w:rsidRPr="00D8799D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</w:rPr>
              <w:t>Програмні результати навчання</w:t>
            </w:r>
            <w:r w:rsidRPr="00D8799D">
              <w:t>, визначені стандартом вищої освіти спеціальності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jc w:val="both"/>
            </w:pPr>
            <w:r w:rsidRPr="00D8799D">
              <w:t>ПРН 1. Знаходити варіанти підвищення енергоефективності та надійності електротехнічного та електромеханічного обладнання й відповідних комплексів і систем.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2. Відтворювати процеси в електроенергетичних, електротехнічних та електромеханічних системах при їх комп’ютерному моделюванні.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3. Опанувати нові версії або нове програмне забезпечення, призначене для комп’ютерного моделювання об’єктів та процесів у електроенергетичних, електротехнічних та електромеханічних системах.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4. Окреслювати план заходів з підвищення надійності, безпеки експлуатації та продовження ресурсу електроенергетичного, електротехнічного та електромеханічного обладнання і відповідних комплексів і систем.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5. Аналізувати процеси в електроенергетичному, електротехнічному та електромеханічному обладнанні і відповідних комплексах і системах.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6. Реконструювати існуючі електричні мережі, станції та підстанції, електротехнічні і електромеханічні комплекси та системи з метою підвищення їх надійності, ефективності експлуатації та продовження ресурсу.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7. Володіти методами математичного та фізичного моделювання об’єктів та процесів у  електроенергетичних, електротехнічних та електромеханічних системах.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8. Враховувати правові та економічні аспекти наукових досліджень та інноваційної діяльності.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9. Здійснювати пошук джерел ресурсної підтримки для додаткового навчання, наукової та інноваційної діяльності.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lastRenderedPageBreak/>
              <w:t>ПРН</w:t>
            </w:r>
            <w:r w:rsidRPr="00D8799D">
              <w:t xml:space="preserve"> 10. Презентувати матеріали досліджень на міжнародних наукових конференціях та семінарах, присвячених сучасним проблемам в області електроенергетики, електротехніки і електромеханіки.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11. Обґрунтувати вибір напряму та методики наукового дослідження з урахуванням сучасних проблем в області електроенергетики, електротехніки і електромеханіки.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12. Планувати та виконувати наукові дослідження і інноваційні проекти в сфері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13. Брати участь у сумісних дослідженнях і розробках з іноземними науковцями та фахівцями в галузі електроенергетики, електротехніки, електромеханіки.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14. Дотримуватися принципів та напрямів стратегії розвитку енергетичної безпеки України.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15. Поєднувати різні форми науково-дослідної роботи і практичної діяльності з метою подолання розриву між теорією і практикою, науковими досягненнями і їх практичною реалізацією.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16. Дотримуватись принципів та правил академічної доброчесності в освітній та науковій діяльності.</w:t>
            </w:r>
          </w:p>
          <w:p w:rsidR="00276DC2" w:rsidRPr="00D8799D" w:rsidRDefault="00276DC2" w:rsidP="00276DC2">
            <w:pPr>
              <w:jc w:val="both"/>
            </w:pPr>
            <w:r w:rsidRPr="00D8799D">
              <w:rPr>
                <w:lang w:val="ru-RU"/>
              </w:rPr>
              <w:t>ПРН</w:t>
            </w:r>
            <w:r w:rsidRPr="00D8799D">
              <w:t xml:space="preserve">  17. Демонструвати розуміння нормативно-правових актів, норм, правил та стандартів в області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18. Вільно спілкуватися усно і письмово державною та іноземною мовами з сучасних наукових і технічних проблем електроенергетики, електротехніки та електромеханіки.</w:t>
            </w:r>
          </w:p>
          <w:p w:rsidR="00276DC2" w:rsidRPr="00D8799D" w:rsidRDefault="00276DC2" w:rsidP="00276DC2">
            <w:pPr>
              <w:jc w:val="both"/>
            </w:pPr>
            <w:r w:rsidRPr="00D8799D">
              <w:t>ПРН 19. Виявити проблеми і ідентифікувати обмеження, що пов’язані з проблемами охорони навколишнього середовища, сталого розвитку, здоров’я і безпеки людини та оцінками ризиків в галузі електроенергетики, електротехніки, електромеханіки.</w:t>
            </w:r>
          </w:p>
          <w:p w:rsidR="00276DC2" w:rsidRPr="00D8799D" w:rsidRDefault="00276DC2" w:rsidP="00276DC2">
            <w:pPr>
              <w:jc w:val="both"/>
              <w:rPr>
                <w:i/>
                <w:spacing w:val="-1"/>
              </w:rPr>
            </w:pPr>
            <w:r w:rsidRPr="00D8799D">
              <w:rPr>
                <w:lang w:val="ru-RU"/>
              </w:rPr>
              <w:t>ПРН</w:t>
            </w:r>
            <w:r w:rsidRPr="00D8799D">
              <w:t xml:space="preserve"> 20. Виявляти основні чинники та технічні проблеми, що можуть заважати впровадженню сучасних методів керування електроенергетичними, електротехнічними та електромеханічними системами. 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spacing w:line="233" w:lineRule="auto"/>
              <w:jc w:val="center"/>
            </w:pPr>
            <w:r w:rsidRPr="00D8799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b/>
              </w:rPr>
              <w:t>Кадрове забезпечення</w:t>
            </w:r>
          </w:p>
        </w:tc>
        <w:tc>
          <w:tcPr>
            <w:tcW w:w="7120" w:type="dxa"/>
          </w:tcPr>
          <w:p w:rsidR="00276DC2" w:rsidRPr="00A91F4D" w:rsidRDefault="00276DC2" w:rsidP="00276DC2">
            <w:pPr>
              <w:spacing w:line="233" w:lineRule="auto"/>
              <w:jc w:val="both"/>
              <w:rPr>
                <w:i/>
              </w:rPr>
            </w:pPr>
            <w:r w:rsidRPr="00A91F4D"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A91F4D">
              <w:rPr>
                <w:i/>
              </w:rPr>
              <w:t xml:space="preserve">, </w:t>
            </w:r>
            <w:r w:rsidRPr="00A91F4D">
              <w:t>регулярно підвищують свою кваліфікацію через участь у наукових проектах, конференціях, стажування в закладах України та зарубіжних країн.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</w:rPr>
              <w:t>Матеріально-технічне забезпечення</w:t>
            </w:r>
          </w:p>
        </w:tc>
        <w:tc>
          <w:tcPr>
            <w:tcW w:w="7120" w:type="dxa"/>
          </w:tcPr>
          <w:p w:rsidR="00276DC2" w:rsidRPr="00A91F4D" w:rsidRDefault="00276DC2" w:rsidP="00276DC2">
            <w:pPr>
              <w:jc w:val="both"/>
            </w:pPr>
            <w:r w:rsidRPr="00A91F4D">
              <w:t>Матеріально-технічне забезпечення освітньої програми відповідає вимогам та забезпечує можливість ефективної підготовки здобувачів.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  <w:iCs/>
              </w:rPr>
            </w:pPr>
            <w:r w:rsidRPr="00D8799D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120" w:type="dxa"/>
          </w:tcPr>
          <w:p w:rsidR="00276DC2" w:rsidRPr="00A91F4D" w:rsidRDefault="00276DC2" w:rsidP="00276DC2">
            <w:pPr>
              <w:jc w:val="both"/>
            </w:pPr>
            <w:r w:rsidRPr="00A91F4D">
              <w:t>Усі освітні компоненти забезпечені навчально-методичними матеріалами, розміщеними у відповідних курсах на платформі дистанційного навчання Moodle.</w:t>
            </w:r>
          </w:p>
          <w:p w:rsidR="00276DC2" w:rsidRPr="00A91F4D" w:rsidRDefault="00276DC2" w:rsidP="00276DC2">
            <w:pPr>
              <w:jc w:val="both"/>
            </w:pPr>
            <w:r w:rsidRPr="00A91F4D">
              <w:t>Здобувачі мають вільний доступ до сучасної фахової літератури та періодичних видань; баз даних Scopus таWeb of Science; ресурсів Springer; бази даних ScienceDirect від видавництва Elsevier; на платформі ScienceDirect – до 39 тис. електронних книг та  до колекції 2088 електронних монографій 2019-2020 рр. видання.</w:t>
            </w:r>
          </w:p>
          <w:p w:rsidR="00276DC2" w:rsidRPr="003F06E4" w:rsidRDefault="00276DC2" w:rsidP="00276DC2">
            <w:pPr>
              <w:jc w:val="both"/>
            </w:pPr>
            <w:r w:rsidRPr="003F06E4">
              <w:rPr>
                <w:iCs/>
              </w:rPr>
              <w:t xml:space="preserve">В університеті функціонує офіційний сайт, де поширюється </w:t>
            </w:r>
            <w:r w:rsidRPr="003F06E4">
              <w:rPr>
                <w:iCs/>
              </w:rPr>
              <w:lastRenderedPageBreak/>
              <w:t>важлива інформація, бібліотека, електронний репозиторій, для студентів та викладачів забезпечується доступ до системи дистанційного навчання, до всесвітньої мережі Internet та ін.</w:t>
            </w:r>
          </w:p>
        </w:tc>
      </w:tr>
      <w:tr w:rsidR="00276DC2" w:rsidRPr="00D8799D" w:rsidTr="00276DC2">
        <w:tc>
          <w:tcPr>
            <w:tcW w:w="9629" w:type="dxa"/>
            <w:gridSpan w:val="2"/>
            <w:shd w:val="clear" w:color="auto" w:fill="E0E0E0"/>
          </w:tcPr>
          <w:p w:rsidR="00276DC2" w:rsidRPr="00D8799D" w:rsidRDefault="00276DC2" w:rsidP="00276DC2">
            <w:pPr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lastRenderedPageBreak/>
              <w:t>9 – Академічна мобільність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b/>
              </w:rPr>
              <w:t>Національна кредитна мобільність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jc w:val="both"/>
              <w:rPr>
                <w:i/>
              </w:rPr>
            </w:pPr>
            <w:r w:rsidRPr="00D8799D">
              <w:rPr>
                <w:color w:val="000000"/>
              </w:rPr>
              <w:t>Можливість участі у програмах національної кредитної мобільності в інших вищих навчальних закладах України, в яких здійснюється підготовка магістрів за спеціальністю 141 Електроенергетика, електротехніка та електромеханіка</w:t>
            </w:r>
            <w:r w:rsidR="003F06E4" w:rsidRPr="00923116">
              <w:t xml:space="preserve"> </w:t>
            </w:r>
            <w:r w:rsidR="003F06E4">
              <w:t>в</w:t>
            </w:r>
            <w:r w:rsidR="003F06E4" w:rsidRPr="00923116">
              <w:t>ідповідно до Положення про академічну мобільність студентів, аспірантів, докторантів, науково-педагогічних та наукових працівників ХНУМГ ім. О.М. Бекетова.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b/>
              </w:rPr>
              <w:t>Міжнародна кредитна мобільність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jc w:val="both"/>
              <w:rPr>
                <w:i/>
              </w:rPr>
            </w:pPr>
            <w:r w:rsidRPr="00436CD7">
              <w:t>Можливість участі в програмах міжнародної кредитної мобільності в рамках угод про міжнародну академічну мобільність (Еразмус+ К1) з Лодзинським технологічним Університетом, Близькосхідним технологічним університетом (м. Анкара, Турецька Республіка)</w:t>
            </w:r>
          </w:p>
        </w:tc>
      </w:tr>
      <w:tr w:rsidR="00276DC2" w:rsidRPr="00D8799D" w:rsidTr="00276DC2">
        <w:tc>
          <w:tcPr>
            <w:tcW w:w="2509" w:type="dxa"/>
          </w:tcPr>
          <w:p w:rsidR="00276DC2" w:rsidRPr="00D8799D" w:rsidRDefault="00276DC2" w:rsidP="00276DC2">
            <w:pPr>
              <w:rPr>
                <w:b/>
              </w:rPr>
            </w:pPr>
            <w:r w:rsidRPr="00D8799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120" w:type="dxa"/>
          </w:tcPr>
          <w:p w:rsidR="00276DC2" w:rsidRPr="00D8799D" w:rsidRDefault="00276DC2" w:rsidP="00276DC2">
            <w:pPr>
              <w:jc w:val="both"/>
              <w:rPr>
                <w:i/>
              </w:rPr>
            </w:pPr>
            <w:r w:rsidRPr="00923116">
              <w:rPr>
                <w:bCs/>
              </w:rPr>
              <w:t xml:space="preserve">Відповідно до Правил прийому на навчання до </w:t>
            </w:r>
            <w:r w:rsidRPr="00923116">
              <w:rPr>
                <w:bCs/>
              </w:rPr>
              <w:br/>
            </w:r>
            <w:r w:rsidRPr="00923116">
              <w:t>ХНУМГ ім. О.М. Бекетова</w:t>
            </w:r>
          </w:p>
        </w:tc>
      </w:tr>
    </w:tbl>
    <w:p w:rsidR="00276DC2" w:rsidRPr="00D8799D" w:rsidRDefault="00276DC2" w:rsidP="00276DC2">
      <w:pPr>
        <w:rPr>
          <w:lang w:val="ru-RU"/>
        </w:rPr>
      </w:pPr>
    </w:p>
    <w:p w:rsidR="00276DC2" w:rsidRPr="001341FB" w:rsidRDefault="00276DC2" w:rsidP="00276DC2">
      <w:pPr>
        <w:spacing w:line="360" w:lineRule="auto"/>
        <w:ind w:firstLine="680"/>
        <w:jc w:val="both"/>
        <w:rPr>
          <w:sz w:val="28"/>
          <w:szCs w:val="28"/>
        </w:rPr>
      </w:pPr>
    </w:p>
    <w:p w:rsidR="00EB2C6A" w:rsidRPr="00D8799D" w:rsidRDefault="00EB2C6A" w:rsidP="00276DC2">
      <w:pPr>
        <w:pStyle w:val="a5"/>
        <w:spacing w:after="0"/>
        <w:ind w:left="0"/>
        <w:jc w:val="center"/>
        <w:rPr>
          <w:lang w:val="ru-RU"/>
        </w:rPr>
      </w:pPr>
      <w:r w:rsidRPr="00D8799D">
        <w:rPr>
          <w:lang w:val="ru-RU"/>
        </w:rPr>
        <w:br w:type="page"/>
      </w:r>
    </w:p>
    <w:p w:rsidR="00EB2C6A" w:rsidRPr="00D8799D" w:rsidRDefault="00EB2C6A" w:rsidP="002F7109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8799D">
        <w:rPr>
          <w:b/>
          <w:bCs/>
          <w:sz w:val="28"/>
          <w:szCs w:val="28"/>
        </w:rPr>
        <w:lastRenderedPageBreak/>
        <w:t xml:space="preserve">Перелік компонент </w:t>
      </w:r>
      <w:bookmarkStart w:id="1" w:name="_Hlk520286443"/>
      <w:r w:rsidRPr="00D8799D">
        <w:rPr>
          <w:b/>
          <w:bCs/>
          <w:sz w:val="28"/>
          <w:szCs w:val="28"/>
        </w:rPr>
        <w:t xml:space="preserve">освітньо-професійної/наукової програми </w:t>
      </w:r>
      <w:bookmarkEnd w:id="1"/>
      <w:r w:rsidRPr="00D8799D">
        <w:rPr>
          <w:b/>
          <w:bCs/>
          <w:sz w:val="28"/>
          <w:szCs w:val="28"/>
        </w:rPr>
        <w:t>та їх логічна послідовність</w:t>
      </w:r>
    </w:p>
    <w:p w:rsidR="00EB2C6A" w:rsidRPr="00D8799D" w:rsidRDefault="00EB2C6A" w:rsidP="00EB2C6A">
      <w:pPr>
        <w:suppressAutoHyphens/>
        <w:rPr>
          <w:b/>
          <w:bCs/>
          <w:sz w:val="20"/>
          <w:szCs w:val="20"/>
        </w:rPr>
      </w:pPr>
    </w:p>
    <w:p w:rsidR="00EB2C6A" w:rsidRPr="00D8799D" w:rsidRDefault="00EB2C6A" w:rsidP="002F7109">
      <w:pPr>
        <w:numPr>
          <w:ilvl w:val="1"/>
          <w:numId w:val="1"/>
        </w:numPr>
        <w:suppressAutoHyphens/>
        <w:ind w:left="0" w:firstLine="0"/>
        <w:rPr>
          <w:bCs/>
          <w:sz w:val="28"/>
          <w:szCs w:val="28"/>
        </w:rPr>
      </w:pPr>
      <w:r w:rsidRPr="00D8799D">
        <w:rPr>
          <w:b/>
          <w:bCs/>
          <w:sz w:val="28"/>
          <w:szCs w:val="28"/>
        </w:rPr>
        <w:t xml:space="preserve"> </w:t>
      </w:r>
      <w:r w:rsidRPr="00D8799D">
        <w:rPr>
          <w:bCs/>
          <w:sz w:val="28"/>
          <w:szCs w:val="28"/>
        </w:rPr>
        <w:t xml:space="preserve">Перелік компонент освітньої програми </w:t>
      </w:r>
    </w:p>
    <w:p w:rsidR="00EB2C6A" w:rsidRPr="00D8799D" w:rsidRDefault="00EB2C6A" w:rsidP="00EB2C6A">
      <w:pPr>
        <w:suppressAutoHyphens/>
        <w:rPr>
          <w:b/>
          <w:bCs/>
          <w:sz w:val="20"/>
          <w:szCs w:val="20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748"/>
        <w:gridCol w:w="1134"/>
        <w:gridCol w:w="1080"/>
        <w:gridCol w:w="135"/>
        <w:gridCol w:w="2290"/>
      </w:tblGrid>
      <w:tr w:rsidR="00EB2C6A" w:rsidRPr="000B7F9A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Код н/д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 xml:space="preserve">Компоненти освітньої програми </w:t>
            </w:r>
            <w:r w:rsidRPr="000B7F9A">
              <w:rPr>
                <w:b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jc w:val="center"/>
              <w:rPr>
                <w:b/>
              </w:rPr>
            </w:pPr>
            <w:r w:rsidRPr="000B7F9A">
              <w:rPr>
                <w:b/>
              </w:rPr>
              <w:t>Кількість кредитів</w:t>
            </w:r>
          </w:p>
        </w:tc>
        <w:tc>
          <w:tcPr>
            <w:tcW w:w="12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EB2C6A" w:rsidRPr="000B7F9A" w:rsidRDefault="00EB2C6A" w:rsidP="00DD29BD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Форма</w:t>
            </w:r>
          </w:p>
          <w:p w:rsidR="00EB2C6A" w:rsidRPr="000B7F9A" w:rsidRDefault="00EB2C6A" w:rsidP="00DD29BD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підсумк. контролю</w:t>
            </w:r>
          </w:p>
        </w:tc>
        <w:tc>
          <w:tcPr>
            <w:tcW w:w="22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B2C6A" w:rsidRPr="000B7F9A" w:rsidRDefault="00EB2C6A" w:rsidP="000B7F9A">
            <w:pPr>
              <w:snapToGrid w:val="0"/>
              <w:jc w:val="center"/>
              <w:rPr>
                <w:b/>
              </w:rPr>
            </w:pPr>
            <w:r w:rsidRPr="000B7F9A">
              <w:rPr>
                <w:b/>
              </w:rPr>
              <w:t>Змістові модулі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1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jc w:val="center"/>
            </w:pPr>
            <w:r w:rsidRPr="00D8799D">
              <w:t>3</w:t>
            </w:r>
          </w:p>
        </w:tc>
        <w:tc>
          <w:tcPr>
            <w:tcW w:w="12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EB2C6A" w:rsidP="00DD29BD">
            <w:pPr>
              <w:snapToGrid w:val="0"/>
              <w:jc w:val="center"/>
            </w:pPr>
            <w:r w:rsidRPr="00D8799D">
              <w:t>4</w:t>
            </w:r>
          </w:p>
        </w:tc>
        <w:tc>
          <w:tcPr>
            <w:tcW w:w="22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5</w:t>
            </w:r>
          </w:p>
        </w:tc>
      </w:tr>
      <w:tr w:rsidR="00EB2C6A" w:rsidRPr="00D8799D" w:rsidTr="000B7F9A">
        <w:tc>
          <w:tcPr>
            <w:tcW w:w="952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D8799D" w:rsidRDefault="00EB2C6A" w:rsidP="00DD29BD">
            <w:pPr>
              <w:snapToGrid w:val="0"/>
              <w:jc w:val="center"/>
              <w:rPr>
                <w:b/>
              </w:rPr>
            </w:pPr>
            <w:r w:rsidRPr="00D8799D">
              <w:rPr>
                <w:b/>
              </w:rPr>
              <w:t>Обов’язкові компоненти освітньої програми</w:t>
            </w:r>
          </w:p>
        </w:tc>
      </w:tr>
      <w:tr w:rsidR="003747DF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ОК 1.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r w:rsidRPr="00D8799D">
              <w:t>Охорона праці в галузі та цивільний захист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7DF" w:rsidRPr="00D8799D" w:rsidRDefault="003747DF" w:rsidP="00DD29BD">
            <w:pPr>
              <w:snapToGrid w:val="0"/>
              <w:jc w:val="center"/>
            </w:pPr>
            <w:r w:rsidRPr="00D8799D">
              <w:t>Диф.залік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3747DF" w:rsidRPr="00D8799D" w:rsidRDefault="003747DF" w:rsidP="00DD29BD">
            <w:pPr>
              <w:snapToGrid w:val="0"/>
            </w:pPr>
            <w:r>
              <w:t>ЗМ</w:t>
            </w:r>
            <w:r w:rsidRPr="00D8799D">
              <w:t xml:space="preserve">1. Законодавча і нормативна база з охорони праці в електроенергетиці. </w:t>
            </w:r>
            <w:r>
              <w:t xml:space="preserve">ЗМ2. </w:t>
            </w:r>
            <w:r w:rsidRPr="00D8799D">
              <w:t>Основи електробезпеки.</w:t>
            </w:r>
          </w:p>
          <w:p w:rsidR="003747DF" w:rsidRPr="00D8799D" w:rsidRDefault="003747DF" w:rsidP="00DD29BD">
            <w:pPr>
              <w:snapToGrid w:val="0"/>
            </w:pPr>
            <w:r>
              <w:t>ЗМ</w:t>
            </w:r>
            <w:r w:rsidRPr="003747DF">
              <w:rPr>
                <w:lang w:val="ru-RU"/>
              </w:rPr>
              <w:t>3</w:t>
            </w:r>
            <w:r>
              <w:t>. Методи захисту в електроус</w:t>
            </w:r>
            <w:r w:rsidRPr="00D8799D">
              <w:t>тановках. Охорона праці при виконанні робіт в електричних установках.</w:t>
            </w:r>
          </w:p>
        </w:tc>
      </w:tr>
      <w:tr w:rsidR="003747DF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ОК 2.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pPr>
              <w:snapToGrid w:val="0"/>
            </w:pPr>
            <w:r w:rsidRPr="00D8799D">
              <w:t>Сучасні методи аналізу та оптимізації електротехнічних систем (ЕСЕ)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47DF" w:rsidRPr="00D8799D" w:rsidRDefault="003747DF" w:rsidP="00DD29BD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3747DF" w:rsidRPr="00D8799D" w:rsidRDefault="003747DF" w:rsidP="00DD29BD">
            <w:pPr>
              <w:snapToGrid w:val="0"/>
            </w:pPr>
            <w:r>
              <w:t>ЗМ</w:t>
            </w:r>
            <w:r w:rsidRPr="00D8799D">
              <w:t>1.Сучасні методи аналізу електротехнічних систем</w:t>
            </w:r>
          </w:p>
          <w:p w:rsidR="003747DF" w:rsidRPr="00D8799D" w:rsidRDefault="003747DF" w:rsidP="00DD29BD">
            <w:pPr>
              <w:snapToGrid w:val="0"/>
            </w:pPr>
            <w:r>
              <w:t>ЗМ</w:t>
            </w:r>
            <w:r w:rsidRPr="00D8799D">
              <w:t>2.Сучасні методи оптимізації показників електротехнічних систем</w:t>
            </w:r>
          </w:p>
          <w:p w:rsidR="003747DF" w:rsidRPr="00D8799D" w:rsidRDefault="003747DF" w:rsidP="00DD29BD">
            <w:pPr>
              <w:snapToGrid w:val="0"/>
            </w:pPr>
            <w:r>
              <w:t>ЗМ</w:t>
            </w:r>
            <w:r w:rsidRPr="00D8799D">
              <w:t>3.Реалізація методів аналізу та оптимізації електротехнічних систем</w:t>
            </w:r>
          </w:p>
        </w:tc>
      </w:tr>
      <w:tr w:rsidR="003747DF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ОК 3.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r w:rsidRPr="00D8799D">
              <w:t>Планування і обробка результатів експерименту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747DF" w:rsidRPr="00D8799D" w:rsidRDefault="003747DF" w:rsidP="00DD29BD">
            <w:pPr>
              <w:snapToGrid w:val="0"/>
              <w:jc w:val="center"/>
            </w:pPr>
            <w:r w:rsidRPr="00D8799D">
              <w:t>Екзамен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3747DF" w:rsidRPr="00D8799D" w:rsidRDefault="003747DF" w:rsidP="00DD29BD">
            <w:pPr>
              <w:snapToGrid w:val="0"/>
            </w:pPr>
            <w:r>
              <w:t>ЗМ</w:t>
            </w:r>
            <w:r w:rsidRPr="00D8799D">
              <w:t>1. Побудова емпіричних законів розподілу. Обробка результатів вимірювань</w:t>
            </w:r>
            <w:r w:rsidRPr="00D8799D">
              <w:br/>
            </w:r>
            <w:r>
              <w:t>ЗМ</w:t>
            </w:r>
            <w:r w:rsidRPr="00D8799D">
              <w:t xml:space="preserve">2. Планування експерименту </w:t>
            </w:r>
            <w:r w:rsidRPr="00D8799D">
              <w:br/>
            </w:r>
            <w:r>
              <w:t>ЗМ</w:t>
            </w:r>
            <w:r w:rsidRPr="00D8799D">
              <w:t>3. Регресійний і дисперсійний аналіз</w:t>
            </w:r>
          </w:p>
        </w:tc>
      </w:tr>
      <w:tr w:rsidR="003747DF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ОК 4.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r w:rsidRPr="00D8799D">
              <w:t>Надійність електроенергетичних, електротехнічних та електромеханічних систем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DF" w:rsidRPr="00D8799D" w:rsidRDefault="003747DF" w:rsidP="003747DF">
            <w:pPr>
              <w:snapToGrid w:val="0"/>
              <w:jc w:val="center"/>
            </w:pPr>
            <w:r w:rsidRPr="00D8799D"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747DF" w:rsidRPr="00D8799D" w:rsidRDefault="003747DF" w:rsidP="00DD29BD">
            <w:pPr>
              <w:snapToGrid w:val="0"/>
              <w:jc w:val="center"/>
            </w:pPr>
            <w:r w:rsidRPr="00D8799D">
              <w:t>Диф.залік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3747DF" w:rsidRDefault="003747DF" w:rsidP="00DD29BD">
            <w:pPr>
              <w:snapToGrid w:val="0"/>
            </w:pPr>
            <w:r>
              <w:t xml:space="preserve">ЗМ1. </w:t>
            </w:r>
            <w:r w:rsidRPr="000B7F9A">
              <w:t>Безвідмовність технічних систем</w:t>
            </w:r>
            <w:r>
              <w:t>.</w:t>
            </w:r>
          </w:p>
          <w:p w:rsidR="003747DF" w:rsidRDefault="003747DF" w:rsidP="00DD29BD">
            <w:pPr>
              <w:snapToGrid w:val="0"/>
            </w:pPr>
            <w:r>
              <w:t xml:space="preserve">ЗМ2. </w:t>
            </w:r>
            <w:r w:rsidRPr="000B7F9A">
              <w:t>Експлуатаційна надійність технічних систем</w:t>
            </w:r>
            <w:r>
              <w:t>.</w:t>
            </w:r>
          </w:p>
          <w:p w:rsidR="003747DF" w:rsidRPr="00D8799D" w:rsidRDefault="003747DF" w:rsidP="00DD29BD">
            <w:pPr>
              <w:snapToGrid w:val="0"/>
            </w:pPr>
            <w:r>
              <w:t xml:space="preserve">ЗМ3. </w:t>
            </w:r>
            <w:r w:rsidRPr="000B7F9A">
              <w:t xml:space="preserve">Основи теорії </w:t>
            </w:r>
            <w:r w:rsidRPr="000B7F9A">
              <w:lastRenderedPageBreak/>
              <w:t>ризику</w:t>
            </w:r>
            <w:r>
              <w:t>.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lastRenderedPageBreak/>
              <w:t>ОК 5.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C6A" w:rsidRPr="00D8799D" w:rsidRDefault="004C555B" w:rsidP="0045586C">
            <w:r w:rsidRPr="004C555B">
              <w:t>Інноваційні технічні засоби електричного транспорту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2C6A" w:rsidRPr="00D8799D" w:rsidRDefault="004C555B" w:rsidP="000B7F9A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DD29BD" w:rsidP="00DD29BD">
            <w:pPr>
              <w:snapToGrid w:val="0"/>
              <w:jc w:val="center"/>
            </w:pPr>
            <w:r>
              <w:rPr>
                <w:lang w:val="ru-RU"/>
              </w:rPr>
              <w:t>Д</w:t>
            </w:r>
            <w:r w:rsidRPr="00923116">
              <w:t>иф. 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Default="008B1050" w:rsidP="00DD29BD">
            <w:pPr>
              <w:snapToGrid w:val="0"/>
            </w:pPr>
            <w:r>
              <w:t xml:space="preserve">ЗМ1. </w:t>
            </w:r>
            <w:r w:rsidRPr="008B1050">
              <w:t>Загальна характеристика технологій, інноватики та інноваційної діяльності</w:t>
            </w:r>
            <w:r>
              <w:t>.</w:t>
            </w:r>
          </w:p>
          <w:p w:rsidR="008B1050" w:rsidRDefault="008B1050" w:rsidP="00DD29BD">
            <w:pPr>
              <w:snapToGrid w:val="0"/>
            </w:pPr>
            <w:r>
              <w:t xml:space="preserve">ЗМ2. </w:t>
            </w:r>
            <w:r w:rsidRPr="008B1050">
              <w:t>Сучасні інноваційні технології</w:t>
            </w:r>
            <w:r>
              <w:t xml:space="preserve">  електричного транспорту.</w:t>
            </w:r>
          </w:p>
          <w:p w:rsidR="008B1050" w:rsidRPr="00D8799D" w:rsidRDefault="008B1050" w:rsidP="00DD29BD">
            <w:pPr>
              <w:snapToGrid w:val="0"/>
            </w:pPr>
            <w:r>
              <w:t>ЗМ3. Підвищення ефективності сучасних транспортних технологій.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ОК 6.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8799D" w:rsidRDefault="004C555B" w:rsidP="00DC1881">
            <w:pPr>
              <w:snapToGrid w:val="0"/>
            </w:pPr>
            <w:r w:rsidRPr="004C555B">
              <w:t xml:space="preserve">Проєктування цифрових систем керування </w:t>
            </w:r>
            <w:r w:rsidR="00DC1881">
              <w:t>електротранспорту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8799D" w:rsidRDefault="004C555B" w:rsidP="000B7F9A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DD29BD" w:rsidP="00DD29BD">
            <w:pPr>
              <w:snapToGrid w:val="0"/>
              <w:jc w:val="center"/>
            </w:pPr>
            <w:r>
              <w:rPr>
                <w:lang w:val="ru-RU"/>
              </w:rPr>
              <w:t>Д</w:t>
            </w:r>
            <w:r w:rsidRPr="00923116">
              <w:t>иф. залік</w:t>
            </w: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Default="008B1050" w:rsidP="00DD29BD">
            <w:pPr>
              <w:snapToGrid w:val="0"/>
            </w:pPr>
            <w:r>
              <w:t xml:space="preserve">ЗМ1. </w:t>
            </w:r>
            <w:r w:rsidRPr="008B1050">
              <w:t>Компоненти цифрових пристроїв автоматики</w:t>
            </w:r>
            <w:r>
              <w:t>.</w:t>
            </w:r>
          </w:p>
          <w:p w:rsidR="008B1050" w:rsidRDefault="008B1050" w:rsidP="00DD29BD">
            <w:pPr>
              <w:snapToGrid w:val="0"/>
            </w:pPr>
            <w:r>
              <w:t xml:space="preserve">ЗМ2. </w:t>
            </w:r>
            <w:r w:rsidRPr="008B1050">
              <w:t>Проектування цифрових пристроїв</w:t>
            </w:r>
            <w:r>
              <w:t>.</w:t>
            </w:r>
          </w:p>
          <w:p w:rsidR="008B1050" w:rsidRPr="00D8799D" w:rsidRDefault="008B1050" w:rsidP="00DD29BD">
            <w:pPr>
              <w:snapToGrid w:val="0"/>
            </w:pPr>
            <w:r>
              <w:t xml:space="preserve">ЗМ3. </w:t>
            </w:r>
            <w:r w:rsidRPr="008B1050">
              <w:t>Оцінка надійності та економічна, цифрових пристроїв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ОК 7.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D29BD" w:rsidRDefault="004C555B" w:rsidP="00DD29BD">
            <w:pPr>
              <w:snapToGrid w:val="0"/>
              <w:rPr>
                <w:lang w:val="ru-RU"/>
              </w:rPr>
            </w:pPr>
            <w:r w:rsidRPr="004C555B">
              <w:t>К</w:t>
            </w:r>
            <w:r>
              <w:t>урсова робота</w:t>
            </w:r>
            <w:r w:rsidRPr="004C555B">
              <w:t xml:space="preserve"> </w:t>
            </w:r>
            <w:r w:rsidR="00DD29BD">
              <w:rPr>
                <w:lang w:val="ru-RU"/>
              </w:rPr>
              <w:t>«</w:t>
            </w:r>
            <w:r w:rsidRPr="004C555B">
              <w:t xml:space="preserve">Проєктування цифрових систем керування </w:t>
            </w:r>
            <w:r w:rsidR="00DC1881">
              <w:t>електротранспорту</w:t>
            </w:r>
            <w:r w:rsidR="00DD29BD"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8799D" w:rsidRDefault="004C555B" w:rsidP="000B7F9A">
            <w:pPr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DD29BD" w:rsidP="00DD29BD">
            <w:pPr>
              <w:snapToGrid w:val="0"/>
              <w:jc w:val="center"/>
            </w:pPr>
            <w:r>
              <w:rPr>
                <w:lang w:val="ru-RU"/>
              </w:rPr>
              <w:t>Д</w:t>
            </w:r>
            <w:r w:rsidR="004C555B" w:rsidRPr="00923116">
              <w:t>иф. залік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6A" w:rsidRDefault="0009593B" w:rsidP="00DD29BD">
            <w:pPr>
              <w:snapToGrid w:val="0"/>
            </w:pPr>
            <w:r>
              <w:t>ЗМ1. Розробка дискретних та цифрових датчиків інформації.</w:t>
            </w:r>
          </w:p>
          <w:p w:rsidR="0009593B" w:rsidRDefault="0009593B" w:rsidP="00DD29BD">
            <w:pPr>
              <w:snapToGrid w:val="0"/>
            </w:pPr>
            <w:r>
              <w:t>ЗМ2. Розробка позиційного пристрою керування із сигналізацією.</w:t>
            </w:r>
          </w:p>
          <w:p w:rsidR="0009593B" w:rsidRPr="00D8799D" w:rsidRDefault="0009593B" w:rsidP="00DD29BD">
            <w:pPr>
              <w:snapToGrid w:val="0"/>
            </w:pPr>
            <w:r>
              <w:t>ЗМ3. Розробка цифрового блоку керування виконавчим пристроєм. Технічний дизайн приладів.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ОК 8.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8799D" w:rsidRDefault="004C555B" w:rsidP="000B7F9A">
            <w:r w:rsidRPr="004C555B">
              <w:t>Цифрова обробка сигналів та апар</w:t>
            </w:r>
            <w:r w:rsidR="0009593B">
              <w:t>а</w:t>
            </w:r>
            <w:r w:rsidRPr="004C555B">
              <w:t>тне забезпечення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C6A" w:rsidRPr="00D8799D" w:rsidRDefault="004C555B" w:rsidP="000B7F9A">
            <w:pPr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4C555B" w:rsidP="00DD29BD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6A" w:rsidRDefault="0009593B" w:rsidP="00DD29BD">
            <w:pPr>
              <w:snapToGrid w:val="0"/>
            </w:pPr>
            <w:r>
              <w:t>ЗМ1. Дискретні формувачі логічних сигналів.</w:t>
            </w:r>
          </w:p>
          <w:p w:rsidR="0009593B" w:rsidRDefault="0009593B" w:rsidP="00DD29BD">
            <w:pPr>
              <w:snapToGrid w:val="0"/>
            </w:pPr>
            <w:r>
              <w:t>ЗМ2. Перетворення аналогових сигналів у цифровий код.</w:t>
            </w:r>
          </w:p>
          <w:p w:rsidR="0009593B" w:rsidRPr="00D8799D" w:rsidRDefault="0009593B" w:rsidP="00DD29BD">
            <w:pPr>
              <w:snapToGrid w:val="0"/>
            </w:pPr>
            <w:r>
              <w:t>ЗМ3. Відображення цифрової інформації візуальними засобами.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443E2">
            <w:pPr>
              <w:snapToGrid w:val="0"/>
              <w:jc w:val="center"/>
            </w:pPr>
            <w:r w:rsidRPr="00D8799D">
              <w:t xml:space="preserve">ОК </w:t>
            </w:r>
            <w:r w:rsidR="000443E2"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C6A" w:rsidRPr="00D8799D" w:rsidRDefault="004C555B" w:rsidP="000B7F9A">
            <w:pPr>
              <w:snapToGrid w:val="0"/>
            </w:pPr>
            <w:r>
              <w:rPr>
                <w:lang w:val="ru-RU"/>
              </w:rPr>
              <w:t>Переддипломна практика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9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4C555B" w:rsidP="00DD29BD">
            <w:pPr>
              <w:snapToGrid w:val="0"/>
              <w:jc w:val="center"/>
            </w:pPr>
            <w:r>
              <w:t>д</w:t>
            </w:r>
            <w:r w:rsidR="00EB2C6A" w:rsidRPr="00D8799D">
              <w:t>иф. залік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609" w:rsidRDefault="004E5609" w:rsidP="004E5609">
            <w:pPr>
              <w:snapToGrid w:val="0"/>
            </w:pPr>
            <w:r>
              <w:t>ЗМ1. Збирання матеріалу до магістерської кваліфікаційної роботи.</w:t>
            </w:r>
          </w:p>
          <w:p w:rsidR="004E5609" w:rsidRDefault="004E5609" w:rsidP="004E5609">
            <w:pPr>
              <w:snapToGrid w:val="0"/>
            </w:pPr>
            <w:r>
              <w:lastRenderedPageBreak/>
              <w:t>ЗМ2. Закріплення та поглиблення знань з теоретичних дисциплін.</w:t>
            </w:r>
          </w:p>
          <w:p w:rsidR="00EB2C6A" w:rsidRPr="00DD29BD" w:rsidRDefault="004E5609" w:rsidP="004E5609">
            <w:pPr>
              <w:snapToGrid w:val="0"/>
              <w:rPr>
                <w:highlight w:val="yellow"/>
                <w:lang w:val="ru-RU"/>
              </w:rPr>
            </w:pPr>
            <w:r>
              <w:t xml:space="preserve">ЗМ3. Комплексний аналіз виробничої діяльності підприємства.  </w:t>
            </w:r>
          </w:p>
        </w:tc>
      </w:tr>
      <w:tr w:rsidR="00EB2C6A" w:rsidRPr="00D8799D" w:rsidTr="000B7F9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443E2">
            <w:pPr>
              <w:snapToGrid w:val="0"/>
              <w:jc w:val="center"/>
            </w:pPr>
            <w:r w:rsidRPr="00D8799D">
              <w:lastRenderedPageBreak/>
              <w:t>ОК1</w:t>
            </w:r>
            <w:r w:rsidR="000443E2">
              <w:t>0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2C6A" w:rsidRPr="00D8799D" w:rsidRDefault="00EB2C6A" w:rsidP="000B7F9A">
            <w:pPr>
              <w:snapToGrid w:val="0"/>
            </w:pPr>
            <w:r w:rsidRPr="00D8799D">
              <w:t>Кваліфікаційна робота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2C6A" w:rsidRPr="00D8799D" w:rsidRDefault="00EB2C6A" w:rsidP="000B7F9A">
            <w:pPr>
              <w:snapToGrid w:val="0"/>
              <w:jc w:val="center"/>
            </w:pPr>
            <w:r w:rsidRPr="00D8799D">
              <w:t>30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B2C6A" w:rsidRPr="00D8799D" w:rsidRDefault="00EB2C6A" w:rsidP="00DD29BD">
            <w:pPr>
              <w:snapToGrid w:val="0"/>
              <w:jc w:val="center"/>
            </w:pPr>
          </w:p>
        </w:tc>
        <w:tc>
          <w:tcPr>
            <w:tcW w:w="2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C32D6C" w:rsidRDefault="00EB2C6A" w:rsidP="00DD29BD">
            <w:pPr>
              <w:snapToGrid w:val="0"/>
              <w:rPr>
                <w:lang w:val="ru-RU"/>
              </w:rPr>
            </w:pPr>
            <w:r w:rsidRPr="00D8799D">
              <w:t>1. Аналітичний огляд стану питання</w:t>
            </w:r>
            <w:r w:rsidR="00C32D6C" w:rsidRPr="00C32D6C">
              <w:rPr>
                <w:lang w:val="ru-RU"/>
              </w:rPr>
              <w:t>.</w:t>
            </w:r>
          </w:p>
          <w:p w:rsidR="00EB2C6A" w:rsidRPr="00C32D6C" w:rsidRDefault="00EB2C6A" w:rsidP="00DD29BD">
            <w:pPr>
              <w:snapToGrid w:val="0"/>
              <w:rPr>
                <w:lang w:val="ru-RU"/>
              </w:rPr>
            </w:pPr>
            <w:r w:rsidRPr="00D8799D">
              <w:t>2. Науково-дослідна частина</w:t>
            </w:r>
            <w:r w:rsidR="00C32D6C" w:rsidRPr="00C32D6C">
              <w:rPr>
                <w:lang w:val="ru-RU"/>
              </w:rPr>
              <w:t>.</w:t>
            </w:r>
          </w:p>
          <w:p w:rsidR="00EB2C6A" w:rsidRPr="00DD29BD" w:rsidRDefault="00EB2C6A" w:rsidP="00DD29BD">
            <w:pPr>
              <w:snapToGrid w:val="0"/>
              <w:rPr>
                <w:lang w:val="ru-RU"/>
              </w:rPr>
            </w:pPr>
            <w:r w:rsidRPr="00D8799D">
              <w:t>3. Розрахункова частина</w:t>
            </w:r>
            <w:r w:rsidR="00C32D6C" w:rsidRPr="00DD29BD">
              <w:rPr>
                <w:lang w:val="ru-RU"/>
              </w:rPr>
              <w:t>.</w:t>
            </w:r>
          </w:p>
        </w:tc>
      </w:tr>
      <w:tr w:rsidR="00EB2C6A" w:rsidRPr="00D8799D" w:rsidTr="000B7F9A">
        <w:tc>
          <w:tcPr>
            <w:tcW w:w="488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B2C6A" w:rsidRPr="00D8799D" w:rsidRDefault="00EB2C6A" w:rsidP="000B7F9A">
            <w:pPr>
              <w:snapToGrid w:val="0"/>
            </w:pPr>
            <w:r w:rsidRPr="00D8799D">
              <w:rPr>
                <w:b/>
              </w:rPr>
              <w:t>Загальний обсяг обов'язкових компонент</w:t>
            </w:r>
            <w:r w:rsidRPr="00D8799D">
              <w:t>:</w:t>
            </w:r>
          </w:p>
        </w:tc>
        <w:tc>
          <w:tcPr>
            <w:tcW w:w="463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EB2C6A" w:rsidRPr="00D8799D" w:rsidRDefault="005229F0" w:rsidP="00DD29BD">
            <w:pPr>
              <w:snapToGrid w:val="0"/>
              <w:jc w:val="center"/>
            </w:pPr>
            <w:r>
              <w:t>66</w:t>
            </w:r>
          </w:p>
        </w:tc>
      </w:tr>
      <w:tr w:rsidR="00EB2C6A" w:rsidRPr="00D8799D" w:rsidTr="000B7F9A">
        <w:tc>
          <w:tcPr>
            <w:tcW w:w="48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rPr>
                <w:b/>
              </w:rPr>
            </w:pPr>
            <w:r w:rsidRPr="00D8799D">
              <w:rPr>
                <w:b/>
              </w:rPr>
              <w:t>Загальний обсяг вибіркових компонент:</w:t>
            </w:r>
          </w:p>
        </w:tc>
        <w:tc>
          <w:tcPr>
            <w:tcW w:w="4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D8799D" w:rsidRDefault="005229F0" w:rsidP="00DD29BD">
            <w:pPr>
              <w:snapToGrid w:val="0"/>
              <w:jc w:val="center"/>
            </w:pPr>
            <w:r>
              <w:t>24</w:t>
            </w:r>
          </w:p>
        </w:tc>
      </w:tr>
      <w:tr w:rsidR="00EB2C6A" w:rsidRPr="00D8799D" w:rsidTr="000B7F9A">
        <w:tc>
          <w:tcPr>
            <w:tcW w:w="48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B2C6A" w:rsidRPr="00D8799D" w:rsidRDefault="00EB2C6A" w:rsidP="000B7F9A">
            <w:pPr>
              <w:snapToGrid w:val="0"/>
              <w:rPr>
                <w:b/>
              </w:rPr>
            </w:pPr>
            <w:r w:rsidRPr="00D8799D">
              <w:rPr>
                <w:b/>
              </w:rPr>
              <w:t>ЗАГАЛЬНИЙ ОБСЯГ ПРОГРАМИ</w:t>
            </w:r>
          </w:p>
        </w:tc>
        <w:tc>
          <w:tcPr>
            <w:tcW w:w="4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2C6A" w:rsidRPr="00D8799D" w:rsidRDefault="005229F0" w:rsidP="00DD29BD">
            <w:pPr>
              <w:snapToGrid w:val="0"/>
              <w:jc w:val="center"/>
            </w:pPr>
            <w:r>
              <w:t>90</w:t>
            </w:r>
          </w:p>
        </w:tc>
      </w:tr>
    </w:tbl>
    <w:p w:rsidR="00EB2C6A" w:rsidRPr="00D8799D" w:rsidRDefault="00EB2C6A" w:rsidP="00EB2C6A">
      <w:pPr>
        <w:suppressAutoHyphens/>
        <w:rPr>
          <w:b/>
          <w:bCs/>
          <w:sz w:val="20"/>
          <w:szCs w:val="20"/>
        </w:rPr>
      </w:pPr>
    </w:p>
    <w:p w:rsidR="00EB2C6A" w:rsidRPr="00D8799D" w:rsidRDefault="00EB2C6A" w:rsidP="00EB2C6A">
      <w:pPr>
        <w:ind w:firstLine="709"/>
        <w:jc w:val="both"/>
      </w:pPr>
      <w:r w:rsidRPr="00D8799D">
        <w:t>Відомості про вибіркові компоненти наведені у додатку до освітньої програми.</w:t>
      </w:r>
    </w:p>
    <w:p w:rsidR="00EB2C6A" w:rsidRPr="00D8799D" w:rsidRDefault="00EB2C6A" w:rsidP="00EB2C6A">
      <w:pPr>
        <w:jc w:val="both"/>
      </w:pPr>
    </w:p>
    <w:p w:rsidR="00EB2C6A" w:rsidRPr="00D8799D" w:rsidRDefault="00EB2C6A" w:rsidP="00EB2C6A">
      <w:pPr>
        <w:jc w:val="both"/>
        <w:rPr>
          <w:color w:val="000000" w:themeColor="text1"/>
          <w:sz w:val="28"/>
          <w:szCs w:val="28"/>
        </w:rPr>
      </w:pPr>
      <w:r w:rsidRPr="00D8799D">
        <w:rPr>
          <w:sz w:val="28"/>
          <w:szCs w:val="28"/>
        </w:rPr>
        <w:t xml:space="preserve">2.2. </w:t>
      </w:r>
      <w:r w:rsidRPr="00D8799D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:rsidR="00EB2C6A" w:rsidRPr="00D8799D" w:rsidRDefault="00EB2C6A" w:rsidP="00EB2C6A">
      <w:pPr>
        <w:ind w:firstLine="709"/>
        <w:jc w:val="both"/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59"/>
        <w:gridCol w:w="992"/>
        <w:gridCol w:w="851"/>
      </w:tblGrid>
      <w:tr w:rsidR="00A32578" w:rsidRPr="00D8799D" w:rsidTr="00A32578">
        <w:tc>
          <w:tcPr>
            <w:tcW w:w="2155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</w:pPr>
            <w:r w:rsidRPr="00D8799D">
              <w:t>Семестри</w:t>
            </w:r>
          </w:p>
        </w:tc>
        <w:tc>
          <w:tcPr>
            <w:tcW w:w="959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</w:t>
            </w:r>
          </w:p>
        </w:tc>
      </w:tr>
      <w:tr w:rsidR="00A32578" w:rsidRPr="00D8799D" w:rsidTr="00A32578">
        <w:tc>
          <w:tcPr>
            <w:tcW w:w="2155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</w:pPr>
            <w:r w:rsidRPr="00D8799D">
              <w:t>Обов’язкові ОК</w:t>
            </w:r>
          </w:p>
        </w:tc>
        <w:tc>
          <w:tcPr>
            <w:tcW w:w="959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A32578" w:rsidRPr="00D8799D" w:rsidRDefault="00A32578" w:rsidP="0081137C">
            <w:pPr>
              <w:tabs>
                <w:tab w:val="left" w:pos="15451"/>
              </w:tabs>
              <w:ind w:right="142"/>
              <w:jc w:val="center"/>
            </w:pPr>
            <w:r w:rsidRPr="00D8799D">
              <w:t>30</w:t>
            </w:r>
          </w:p>
        </w:tc>
      </w:tr>
      <w:tr w:rsidR="00A32578" w:rsidRPr="00D8799D" w:rsidTr="00A32578">
        <w:tc>
          <w:tcPr>
            <w:tcW w:w="2155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</w:pPr>
            <w:r w:rsidRPr="00D8799D">
              <w:t>Вибіркові ОК</w:t>
            </w:r>
          </w:p>
        </w:tc>
        <w:tc>
          <w:tcPr>
            <w:tcW w:w="959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</w:tcPr>
          <w:p w:rsidR="00A32578" w:rsidRPr="00D8799D" w:rsidRDefault="00A32578" w:rsidP="0081137C">
            <w:pPr>
              <w:tabs>
                <w:tab w:val="left" w:pos="15451"/>
              </w:tabs>
              <w:ind w:right="142"/>
              <w:jc w:val="center"/>
            </w:pPr>
            <w:r w:rsidRPr="00D8799D">
              <w:t>0</w:t>
            </w:r>
          </w:p>
        </w:tc>
      </w:tr>
      <w:tr w:rsidR="00A32578" w:rsidRPr="00D8799D" w:rsidTr="00A32578">
        <w:tc>
          <w:tcPr>
            <w:tcW w:w="2155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D8799D">
              <w:rPr>
                <w:b/>
                <w:bCs/>
              </w:rPr>
              <w:t>Разом за семестр</w:t>
            </w:r>
          </w:p>
        </w:tc>
        <w:tc>
          <w:tcPr>
            <w:tcW w:w="959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32578" w:rsidRPr="00D8799D" w:rsidRDefault="00A32578" w:rsidP="000B7F9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D8799D">
              <w:rPr>
                <w:b/>
                <w:bCs/>
              </w:rPr>
              <w:t>30</w:t>
            </w:r>
          </w:p>
        </w:tc>
      </w:tr>
    </w:tbl>
    <w:p w:rsidR="00BE4052" w:rsidRDefault="00BE4052" w:rsidP="00BE4052">
      <w:pPr>
        <w:spacing w:line="360" w:lineRule="auto"/>
        <w:rPr>
          <w:b/>
          <w:spacing w:val="20"/>
          <w:kern w:val="36"/>
          <w:sz w:val="28"/>
          <w:szCs w:val="28"/>
        </w:rPr>
      </w:pPr>
    </w:p>
    <w:p w:rsidR="00BE4052" w:rsidRDefault="00BE4052" w:rsidP="00BE4052">
      <w:pPr>
        <w:suppressAutoHyphens/>
        <w:jc w:val="center"/>
        <w:rPr>
          <w:bCs/>
          <w:sz w:val="28"/>
          <w:szCs w:val="28"/>
        </w:rPr>
      </w:pPr>
    </w:p>
    <w:p w:rsidR="002C3F8B" w:rsidRPr="00D8799D" w:rsidRDefault="002C3F8B" w:rsidP="002C3F8B">
      <w:pPr>
        <w:spacing w:line="360" w:lineRule="auto"/>
        <w:jc w:val="center"/>
        <w:rPr>
          <w:b/>
          <w:sz w:val="28"/>
          <w:szCs w:val="28"/>
        </w:rPr>
      </w:pPr>
      <w:r w:rsidRPr="00D8799D">
        <w:rPr>
          <w:b/>
          <w:spacing w:val="20"/>
          <w:kern w:val="36"/>
          <w:sz w:val="28"/>
          <w:szCs w:val="28"/>
        </w:rPr>
        <w:t>3.</w:t>
      </w:r>
      <w:r w:rsidRPr="00D8799D">
        <w:rPr>
          <w:b/>
          <w:spacing w:val="20"/>
          <w:kern w:val="36"/>
          <w:sz w:val="36"/>
          <w:szCs w:val="36"/>
        </w:rPr>
        <w:t xml:space="preserve"> </w:t>
      </w:r>
      <w:r w:rsidRPr="00D8799D">
        <w:rPr>
          <w:b/>
          <w:sz w:val="28"/>
          <w:szCs w:val="28"/>
        </w:rPr>
        <w:t>Форма атестації здобувачів вищої освіти</w:t>
      </w:r>
    </w:p>
    <w:p w:rsidR="002C3F8B" w:rsidRPr="00D8799D" w:rsidRDefault="002C3F8B" w:rsidP="002C3F8B">
      <w:pPr>
        <w:jc w:val="both"/>
        <w:rPr>
          <w:sz w:val="28"/>
          <w:szCs w:val="28"/>
        </w:rPr>
      </w:pPr>
      <w:r w:rsidRPr="00D8799D">
        <w:rPr>
          <w:sz w:val="28"/>
          <w:szCs w:val="28"/>
        </w:rPr>
        <w:tab/>
        <w:t>Атестація випус</w:t>
      </w:r>
      <w:r>
        <w:rPr>
          <w:sz w:val="28"/>
          <w:szCs w:val="28"/>
        </w:rPr>
        <w:t>к</w:t>
      </w:r>
      <w:r w:rsidRPr="00D8799D">
        <w:rPr>
          <w:sz w:val="28"/>
          <w:szCs w:val="28"/>
        </w:rPr>
        <w:t xml:space="preserve">ників освітньої програми спеціальності </w:t>
      </w:r>
      <w:r w:rsidRPr="00D8799D">
        <w:rPr>
          <w:sz w:val="28"/>
          <w:szCs w:val="28"/>
        </w:rPr>
        <w:br/>
        <w:t>141 «Електроенергетика, електротехніка та електромеханіка» проводиться у формі захисту кваліфікаційної роботи та завершується видач</w:t>
      </w:r>
      <w:r>
        <w:rPr>
          <w:sz w:val="28"/>
          <w:szCs w:val="28"/>
        </w:rPr>
        <w:t>е</w:t>
      </w:r>
      <w:r w:rsidRPr="00D8799D">
        <w:rPr>
          <w:sz w:val="28"/>
          <w:szCs w:val="28"/>
        </w:rPr>
        <w:t xml:space="preserve">ю документа встановленого зразка про присудження йому ступеня магістра із присвоєнням кваліфікації: магістр з електроенергетики, електротехніки та електромеханіки. </w:t>
      </w:r>
    </w:p>
    <w:p w:rsidR="002C3F8B" w:rsidRPr="00D8799D" w:rsidRDefault="002C3F8B" w:rsidP="002C3F8B">
      <w:pPr>
        <w:ind w:firstLine="709"/>
        <w:jc w:val="both"/>
        <w:rPr>
          <w:sz w:val="28"/>
          <w:szCs w:val="28"/>
        </w:rPr>
      </w:pPr>
      <w:r w:rsidRPr="00D8799D">
        <w:rPr>
          <w:sz w:val="28"/>
          <w:szCs w:val="28"/>
        </w:rPr>
        <w:t>Атестація здійснюється відкрито і публічно.</w:t>
      </w:r>
    </w:p>
    <w:p w:rsidR="002C3F8B" w:rsidRPr="002C3F8B" w:rsidRDefault="002C3F8B" w:rsidP="002C3F8B">
      <w:pPr>
        <w:jc w:val="center"/>
        <w:rPr>
          <w:b/>
          <w:spacing w:val="20"/>
          <w:kern w:val="36"/>
          <w:sz w:val="28"/>
          <w:szCs w:val="28"/>
        </w:rPr>
      </w:pPr>
    </w:p>
    <w:p w:rsidR="002C3F8B" w:rsidRPr="002C3F8B" w:rsidRDefault="002C3F8B" w:rsidP="002C3F8B">
      <w:pPr>
        <w:jc w:val="center"/>
        <w:rPr>
          <w:b/>
          <w:spacing w:val="20"/>
          <w:kern w:val="36"/>
          <w:sz w:val="28"/>
          <w:szCs w:val="28"/>
        </w:rPr>
      </w:pPr>
    </w:p>
    <w:p w:rsidR="002C3F8B" w:rsidRDefault="002C3F8B" w:rsidP="00BE4052">
      <w:pPr>
        <w:suppressAutoHyphens/>
        <w:jc w:val="center"/>
        <w:rPr>
          <w:bCs/>
          <w:sz w:val="28"/>
          <w:szCs w:val="28"/>
        </w:rPr>
        <w:sectPr w:rsidR="002C3F8B" w:rsidSect="00EB2C6A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E4052" w:rsidRPr="00E50D2C" w:rsidRDefault="00BE4052" w:rsidP="00BE4052">
      <w:pPr>
        <w:suppressAutoHyphens/>
        <w:jc w:val="center"/>
        <w:rPr>
          <w:b/>
          <w:bCs/>
          <w:sz w:val="28"/>
          <w:szCs w:val="28"/>
        </w:rPr>
      </w:pPr>
      <w:r w:rsidRPr="00E50D2C">
        <w:rPr>
          <w:b/>
          <w:bCs/>
          <w:sz w:val="28"/>
          <w:szCs w:val="28"/>
        </w:rPr>
        <w:lastRenderedPageBreak/>
        <w:t>Структурно-логічна схема освітньої програми</w:t>
      </w:r>
    </w:p>
    <w:p w:rsidR="00E50D2C" w:rsidRDefault="00E50D2C" w:rsidP="00BE4052">
      <w:pPr>
        <w:suppressAutoHyphens/>
        <w:jc w:val="center"/>
        <w:rPr>
          <w:bCs/>
          <w:sz w:val="28"/>
          <w:szCs w:val="28"/>
        </w:rPr>
      </w:pPr>
    </w:p>
    <w:p w:rsidR="00BE4052" w:rsidRPr="00923116" w:rsidRDefault="00BE4052" w:rsidP="00BE4052">
      <w:pPr>
        <w:suppressAutoHyphens/>
        <w:jc w:val="center"/>
        <w:rPr>
          <w:bCs/>
          <w:sz w:val="28"/>
          <w:szCs w:val="28"/>
        </w:rPr>
      </w:pPr>
      <w:r w:rsidRPr="00923116">
        <w:rPr>
          <w:bCs/>
          <w:sz w:val="28"/>
          <w:szCs w:val="28"/>
        </w:rPr>
        <w:t>Опис логічної послідовності вивчення компонент освітньої програми за семестрами</w:t>
      </w:r>
    </w:p>
    <w:tbl>
      <w:tblPr>
        <w:tblW w:w="12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109"/>
        <w:gridCol w:w="3324"/>
      </w:tblGrid>
      <w:tr w:rsidR="00276DC2" w:rsidRPr="00BE4052" w:rsidTr="00276DC2">
        <w:trPr>
          <w:trHeight w:val="300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 w:rsidP="00BE4052">
            <w:pPr>
              <w:jc w:val="center"/>
              <w:rPr>
                <w:color w:val="000000"/>
                <w:lang w:val="ru-RU" w:eastAsia="ru-RU"/>
              </w:rPr>
            </w:pPr>
            <w:r w:rsidRPr="0005611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BE4052">
            <w:pPr>
              <w:jc w:val="center"/>
              <w:rPr>
                <w:color w:val="000000"/>
                <w:lang w:val="ru-RU" w:eastAsia="ru-RU"/>
              </w:rPr>
            </w:pPr>
            <w:r w:rsidRPr="0005611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BE4052">
            <w:pPr>
              <w:jc w:val="center"/>
              <w:rPr>
                <w:color w:val="000000"/>
                <w:lang w:val="ru-RU" w:eastAsia="ru-RU"/>
              </w:rPr>
            </w:pPr>
            <w:r w:rsidRPr="00056118">
              <w:rPr>
                <w:color w:val="000000"/>
                <w:lang w:val="ru-RU" w:eastAsia="ru-RU"/>
              </w:rPr>
              <w:t>3</w:t>
            </w:r>
          </w:p>
        </w:tc>
      </w:tr>
      <w:tr w:rsidR="00276DC2" w:rsidRPr="00BE4052" w:rsidTr="00276DC2">
        <w:trPr>
          <w:trHeight w:val="1023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bCs/>
                <w:color w:val="000000"/>
                <w:lang w:eastAsia="ru-RU"/>
              </w:rPr>
            </w:pPr>
            <w:r w:rsidRPr="00056118">
              <w:rPr>
                <w:bCs/>
                <w:color w:val="000000"/>
                <w:lang w:eastAsia="ru-RU"/>
              </w:rPr>
              <w:t>Охорона праці в галузі та цивільний захист</w:t>
            </w:r>
            <w:r w:rsidRPr="00056118">
              <w:rPr>
                <w:bCs/>
                <w:color w:val="000000"/>
                <w:lang w:eastAsia="ru-RU"/>
              </w:rPr>
              <w:br/>
              <w:t>5кр./Д.зал.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276DC2">
            <w:pPr>
              <w:jc w:val="center"/>
              <w:rPr>
                <w:color w:val="000000"/>
                <w:lang w:eastAsia="ru-RU"/>
              </w:rPr>
            </w:pPr>
            <w:r w:rsidRPr="00056118">
              <w:rPr>
                <w:color w:val="000000"/>
              </w:rPr>
              <w:t>Цифрова обробка сигналів та апаратне забезпечення</w:t>
            </w:r>
            <w:r w:rsidRPr="00056118">
              <w:rPr>
                <w:color w:val="000000"/>
              </w:rPr>
              <w:br/>
              <w:t>6кр./Екз.</w:t>
            </w: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bCs/>
                <w:color w:val="000000"/>
                <w:lang w:eastAsia="ru-RU"/>
              </w:rPr>
            </w:pPr>
            <w:r w:rsidRPr="00056118">
              <w:rPr>
                <w:color w:val="000000"/>
                <w:lang w:eastAsia="ru-RU"/>
              </w:rPr>
              <w:t>Переддипломна практика</w:t>
            </w:r>
            <w:r w:rsidRPr="00056118">
              <w:rPr>
                <w:color w:val="000000"/>
                <w:lang w:eastAsia="ru-RU"/>
              </w:rPr>
              <w:br/>
              <w:t>9кр./Д.Зал.</w:t>
            </w:r>
          </w:p>
        </w:tc>
      </w:tr>
      <w:tr w:rsidR="00276DC2" w:rsidRPr="00BE4052" w:rsidTr="00276DC2">
        <w:trPr>
          <w:trHeight w:val="1110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  <w:r w:rsidRPr="00056118">
              <w:rPr>
                <w:bCs/>
                <w:color w:val="000000"/>
                <w:lang w:eastAsia="ru-RU"/>
              </w:rPr>
              <w:t xml:space="preserve">Сучасні методи аналізу та оптимізації електротехнічних систем </w:t>
            </w:r>
            <w:r w:rsidRPr="00056118">
              <w:rPr>
                <w:color w:val="000000"/>
                <w:lang w:eastAsia="ru-RU"/>
              </w:rPr>
              <w:t>5кр./ЕКЗ.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A32578">
            <w:pPr>
              <w:jc w:val="center"/>
              <w:rPr>
                <w:bCs/>
                <w:color w:val="000000"/>
                <w:lang w:eastAsia="ru-RU"/>
              </w:rPr>
            </w:pPr>
            <w:r w:rsidRPr="00056118">
              <w:t>Кваліфікаційна робота</w:t>
            </w:r>
            <w:r w:rsidRPr="00056118">
              <w:rPr>
                <w:color w:val="000000"/>
                <w:lang w:eastAsia="ru-RU"/>
              </w:rPr>
              <w:br/>
              <w:t>21 кр.</w:t>
            </w:r>
          </w:p>
        </w:tc>
      </w:tr>
      <w:tr w:rsidR="00276DC2" w:rsidRPr="00BE4052" w:rsidTr="00276DC2">
        <w:trPr>
          <w:trHeight w:val="912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  <w:r w:rsidRPr="00056118">
              <w:rPr>
                <w:bCs/>
                <w:color w:val="000000"/>
                <w:lang w:eastAsia="ru-RU"/>
              </w:rPr>
              <w:t>Планування і обробка результатів експерименту</w:t>
            </w:r>
            <w:r w:rsidRPr="00056118">
              <w:rPr>
                <w:color w:val="000000"/>
                <w:lang w:eastAsia="ru-RU"/>
              </w:rPr>
              <w:br/>
              <w:t>5кр./ЕКЗ.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276DC2" w:rsidRPr="00BE4052" w:rsidTr="00276DC2">
        <w:trPr>
          <w:trHeight w:val="1441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bCs/>
                <w:color w:val="000000"/>
                <w:lang w:eastAsia="ru-RU"/>
              </w:rPr>
            </w:pPr>
            <w:r w:rsidRPr="00056118">
              <w:rPr>
                <w:bCs/>
                <w:color w:val="000000"/>
                <w:lang w:eastAsia="ru-RU"/>
              </w:rPr>
              <w:t>Надійність електроенергетичних, електротехнічних та електромеханічних систем</w:t>
            </w:r>
            <w:r w:rsidRPr="00056118">
              <w:rPr>
                <w:bCs/>
                <w:color w:val="000000"/>
                <w:lang w:eastAsia="ru-RU"/>
              </w:rPr>
              <w:br/>
              <w:t>5кр./Зал.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276DC2" w:rsidRPr="00BE4052" w:rsidTr="00276DC2">
        <w:trPr>
          <w:trHeight w:val="1098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>
            <w:pPr>
              <w:jc w:val="center"/>
              <w:rPr>
                <w:color w:val="000000"/>
              </w:rPr>
            </w:pPr>
            <w:r w:rsidRPr="00056118">
              <w:rPr>
                <w:color w:val="000000"/>
              </w:rPr>
              <w:t>Інноваційні технічні та сучасні засоби електричного транспорту</w:t>
            </w:r>
            <w:r w:rsidRPr="00056118">
              <w:rPr>
                <w:color w:val="000000"/>
              </w:rPr>
              <w:br/>
              <w:t>4кр./Зал.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05611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276DC2" w:rsidRPr="00BE4052" w:rsidTr="00276DC2">
        <w:trPr>
          <w:trHeight w:val="1098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>
            <w:pPr>
              <w:jc w:val="center"/>
              <w:rPr>
                <w:color w:val="000000"/>
              </w:rPr>
            </w:pPr>
            <w:r w:rsidRPr="00056118">
              <w:rPr>
                <w:color w:val="000000"/>
              </w:rPr>
              <w:t>Проєктування цифрових систем керування ЕТ</w:t>
            </w:r>
            <w:r w:rsidRPr="00056118">
              <w:rPr>
                <w:color w:val="000000"/>
              </w:rPr>
              <w:br/>
              <w:t>4кр./Екз.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2C3F8B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276DC2" w:rsidRPr="00BE4052" w:rsidTr="00276DC2">
        <w:trPr>
          <w:trHeight w:val="1098"/>
          <w:jc w:val="center"/>
        </w:trPr>
        <w:tc>
          <w:tcPr>
            <w:tcW w:w="4874" w:type="dxa"/>
            <w:shd w:val="clear" w:color="auto" w:fill="auto"/>
            <w:vAlign w:val="center"/>
            <w:hideMark/>
          </w:tcPr>
          <w:p w:rsidR="00276DC2" w:rsidRPr="00056118" w:rsidRDefault="00276DC2">
            <w:pPr>
              <w:jc w:val="center"/>
              <w:rPr>
                <w:color w:val="000000"/>
              </w:rPr>
            </w:pPr>
            <w:r w:rsidRPr="00056118">
              <w:rPr>
                <w:color w:val="000000"/>
              </w:rPr>
              <w:t>КР "Проєктування цифрових систем керування ЕТ"</w:t>
            </w:r>
            <w:r w:rsidRPr="00056118">
              <w:rPr>
                <w:color w:val="000000"/>
              </w:rPr>
              <w:br/>
              <w:t>2кр.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:rsidR="00276DC2" w:rsidRPr="00056118" w:rsidRDefault="00276DC2" w:rsidP="00BE4052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276DC2" w:rsidRPr="00056118" w:rsidRDefault="00276DC2" w:rsidP="00791B82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</w:tbl>
    <w:p w:rsidR="00BE4052" w:rsidRDefault="00BE4052" w:rsidP="00EB2C6A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</w:p>
    <w:p w:rsidR="00276DC2" w:rsidRDefault="00276DC2" w:rsidP="00EB2C6A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</w:p>
    <w:p w:rsidR="00276DC2" w:rsidRDefault="00276DC2" w:rsidP="00EB2C6A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</w:p>
    <w:p w:rsidR="00276DC2" w:rsidRDefault="00B63B26" w:rsidP="00EB2C6A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w:pict>
          <v:group id="_x0000_s1079" style="position:absolute;left:0;text-align:left;margin-left:88.8pt;margin-top:1.5pt;width:406.5pt;height:317.25pt;z-index:251687936" coordorigin="2910,2130" coordsize="8130,63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910;top:2130;width:1230;height:510">
              <v:textbox style="mso-next-textbox:#_x0000_s1029"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</w:t>
                    </w:r>
                  </w:p>
                </w:txbxContent>
              </v:textbox>
            </v:shape>
            <v:shape id="_x0000_s1030" type="#_x0000_t202" style="position:absolute;left:2910;top:3375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ОК2</w:t>
                    </w:r>
                  </w:p>
                </w:txbxContent>
              </v:textbox>
            </v:shape>
            <v:shape id="_x0000_s1031" type="#_x0000_t202" style="position:absolute;left:2910;top:4200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ОК3</w:t>
                    </w:r>
                  </w:p>
                </w:txbxContent>
              </v:textbox>
            </v:shape>
            <v:shape id="_x0000_s1032" type="#_x0000_t202" style="position:absolute;left:2910;top:4995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ОК4</w:t>
                    </w:r>
                  </w:p>
                </w:txbxContent>
              </v:textbox>
            </v:shape>
            <v:shape id="_x0000_s1033" type="#_x0000_t202" style="position:absolute;left:2910;top:6405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ОК5</w:t>
                    </w:r>
                  </w:p>
                </w:txbxContent>
              </v:textbox>
            </v:shape>
            <v:shape id="_x0000_s1034" type="#_x0000_t202" style="position:absolute;left:2910;top:7200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ОК6</w:t>
                    </w:r>
                  </w:p>
                </w:txbxContent>
              </v:textbox>
            </v:shape>
            <v:shape id="_x0000_s1035" type="#_x0000_t202" style="position:absolute;left:2910;top:7965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ОК7</w:t>
                    </w:r>
                  </w:p>
                </w:txbxContent>
              </v:textbox>
            </v:shape>
            <v:shape id="_x0000_s1036" type="#_x0000_t202" style="position:absolute;left:6549;top:2640;width:1230;height:607">
              <v:textbox style="mso-next-textbox:#_x0000_s1036"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ОК8</w:t>
                    </w:r>
                  </w:p>
                </w:txbxContent>
              </v:textbox>
            </v:shape>
            <v:shape id="_x0000_s1037" type="#_x0000_t202" style="position:absolute;left:9810;top:2201;width:1230;height:733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ОК9</w:t>
                    </w:r>
                  </w:p>
                </w:txbxContent>
              </v:textbox>
            </v:shape>
            <v:shape id="_x0000_s1038" type="#_x0000_t202" style="position:absolute;left:9810;top:3960;width:1230;height:510">
              <v:textbox>
                <w:txbxContent>
                  <w:p w:rsidR="00A94834" w:rsidRPr="008E24C0" w:rsidRDefault="00A94834" w:rsidP="00276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ОК10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4140;top:2282;width:5670;height:0" o:connectortype="elbow" adj="-15771,-1,-15771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5" type="#_x0000_t34" style="position:absolute;left:4140;top:2513;width:5670;height:1590" o:connectortype="elbow" adj="19802,-34139,-15771">
              <v:stroke endarrow="block"/>
            </v:shape>
            <v:shape id="_x0000_s1066" type="#_x0000_t34" style="position:absolute;left:4140;top:2792;width:2409;height:849;flip:y" o:connectortype="elbow" adj="10796,92633,-37121">
              <v:stroke endarrow="block"/>
            </v:shape>
            <v:shape id="_x0000_s1067" type="#_x0000_t34" style="position:absolute;left:4140;top:2391;width:5670;height:2079;flip:y" o:connectortype="elbow" adj="14681,46442,-15771">
              <v:stroke endarrow="block"/>
            </v:shape>
            <v:shape id="_x0000_s1068" type="#_x0000_t34" style="position:absolute;left:4140;top:2934;width:2409;height:2364;flip:y" o:connectortype="elbow" adj="11889,48408,-37121">
              <v:stroke endarrow="block"/>
            </v:shape>
            <v:shape id="_x0000_s1069" type="#_x0000_t34" style="position:absolute;left:4140;top:4200;width:5670;height:1180;flip:y" o:connectortype="elbow" adj=",98481,-15771">
              <v:stroke endarrow="block"/>
            </v:shape>
            <v:shape id="_x0000_s1070" type="#_x0000_t34" style="position:absolute;left:3721;top:3666;width:3410;height:2571;rotation:270" o:connectortype="elbow" adj="120,-55928,-26224">
              <v:stroke endarrow="block"/>
            </v:shape>
            <v:shape id="_x0000_s1072" type="#_x0000_t34" style="position:absolute;left:3551;top:3836;width:4211;height:3033;rotation:270" o:connectortype="elbow" adj="-16,-53113,-21236">
              <v:stroke endarrow="block"/>
            </v:shape>
            <v:shape id="_x0000_s1073" type="#_x0000_t34" style="position:absolute;left:3354;top:4033;width:4999;height:3427;rotation:270" o:connectortype="elbow" adj="-65,-51974,-17888">
              <v:stroke endarrow="block"/>
            </v:shape>
            <v:shape id="_x0000_s1074" type="#_x0000_t34" style="position:absolute;left:7779;top:2640;width:2031;height:294;flip:y" o:connectortype="elbow" adj="10795,215559,-82731">
              <v:stroke endarrow="block"/>
            </v:shape>
            <v:shape id="_x0000_s1076" type="#_x0000_t32" style="position:absolute;left:3396;top:7710;width:14;height:255;flip:y" o:connectortype="straight">
              <v:stroke endarrow="block"/>
            </v:shape>
            <v:shape id="_x0000_s1077" type="#_x0000_t32" style="position:absolute;left:3641;top:7710;width:0;height:255" o:connectortype="straight">
              <v:stroke endarrow="block"/>
            </v:shape>
            <v:shape id="_x0000_s1078" type="#_x0000_t32" style="position:absolute;left:10392;top:2934;width:0;height:1026" o:connectortype="straight">
              <v:stroke endarrow="block"/>
            </v:shape>
          </v:group>
        </w:pict>
      </w:r>
    </w:p>
    <w:p w:rsidR="00276DC2" w:rsidRDefault="00276DC2" w:rsidP="00EB2C6A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  <w:sectPr w:rsidR="00276DC2" w:rsidSect="00BE40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C3F8B" w:rsidRDefault="002C3F8B">
      <w:pPr>
        <w:rPr>
          <w:b/>
          <w:spacing w:val="20"/>
          <w:kern w:val="36"/>
          <w:sz w:val="28"/>
          <w:szCs w:val="28"/>
          <w:lang w:val="ru-RU"/>
        </w:rPr>
      </w:pPr>
    </w:p>
    <w:p w:rsidR="00EB2C6A" w:rsidRPr="00D8799D" w:rsidRDefault="00EB2C6A" w:rsidP="002C3F8B">
      <w:pPr>
        <w:jc w:val="center"/>
        <w:rPr>
          <w:b/>
          <w:sz w:val="28"/>
          <w:szCs w:val="28"/>
        </w:rPr>
      </w:pPr>
      <w:r w:rsidRPr="00D8799D">
        <w:rPr>
          <w:b/>
          <w:spacing w:val="20"/>
          <w:kern w:val="36"/>
          <w:sz w:val="28"/>
          <w:szCs w:val="28"/>
          <w:lang w:val="ru-RU"/>
        </w:rPr>
        <w:t xml:space="preserve">4. </w:t>
      </w:r>
      <w:r w:rsidRPr="00D8799D">
        <w:rPr>
          <w:b/>
          <w:sz w:val="28"/>
          <w:szCs w:val="28"/>
        </w:rPr>
        <w:t>Матриця відповідності програмних компетентностей</w:t>
      </w:r>
    </w:p>
    <w:p w:rsidR="00EB2C6A" w:rsidRPr="00D8799D" w:rsidRDefault="00EB2C6A" w:rsidP="00EB2C6A">
      <w:pPr>
        <w:jc w:val="center"/>
        <w:rPr>
          <w:b/>
          <w:sz w:val="28"/>
          <w:szCs w:val="28"/>
        </w:rPr>
      </w:pPr>
      <w:r w:rsidRPr="00D8799D">
        <w:rPr>
          <w:b/>
          <w:sz w:val="28"/>
          <w:szCs w:val="28"/>
        </w:rPr>
        <w:t xml:space="preserve">компонентам освітньої програми </w:t>
      </w:r>
    </w:p>
    <w:p w:rsidR="00FF5227" w:rsidRPr="00D8799D" w:rsidRDefault="00FF5227" w:rsidP="00FF5227">
      <w:pPr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F5227" w:rsidRPr="00D8799D" w:rsidTr="006C2FBD">
        <w:trPr>
          <w:cantSplit/>
          <w:trHeight w:val="1131"/>
          <w:jc w:val="center"/>
        </w:trPr>
        <w:tc>
          <w:tcPr>
            <w:tcW w:w="637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lang w:val="ru-RU"/>
              </w:rPr>
            </w:pP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ЗК 1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ЗК 2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ЗК 3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4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5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6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7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8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9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ЗК 10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1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2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3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4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5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6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762F40" w:rsidRDefault="00FF5227" w:rsidP="00E73177">
            <w:pPr>
              <w:jc w:val="center"/>
              <w:rPr>
                <w:b/>
              </w:rPr>
            </w:pPr>
            <w:r w:rsidRPr="00762F40">
              <w:rPr>
                <w:b/>
              </w:rPr>
              <w:t>ФК 7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8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9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10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C531A7">
              <w:rPr>
                <w:b/>
              </w:rPr>
              <w:t>ФК 11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12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13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14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FF5227" w:rsidRPr="00496FDF" w:rsidRDefault="00FF5227" w:rsidP="00E73177">
            <w:pPr>
              <w:jc w:val="center"/>
              <w:rPr>
                <w:b/>
              </w:rPr>
            </w:pPr>
            <w:r w:rsidRPr="00496FDF">
              <w:rPr>
                <w:b/>
              </w:rPr>
              <w:t>ФК 15</w:t>
            </w:r>
          </w:p>
        </w:tc>
      </w:tr>
      <w:tr w:rsidR="00FF5227" w:rsidRPr="00D8799D" w:rsidTr="006C2FBD">
        <w:trPr>
          <w:jc w:val="center"/>
        </w:trPr>
        <w:tc>
          <w:tcPr>
            <w:tcW w:w="637" w:type="dxa"/>
            <w:shd w:val="clear" w:color="auto" w:fill="auto"/>
            <w:tcMar>
              <w:left w:w="6" w:type="dxa"/>
              <w:right w:w="6" w:type="dxa"/>
            </w:tcMar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</w:pPr>
          </w:p>
        </w:tc>
      </w:tr>
      <w:tr w:rsidR="00FF5227" w:rsidRPr="00D8799D" w:rsidTr="006C2FBD">
        <w:trPr>
          <w:jc w:val="center"/>
        </w:trPr>
        <w:tc>
          <w:tcPr>
            <w:tcW w:w="637" w:type="dxa"/>
            <w:shd w:val="clear" w:color="auto" w:fill="auto"/>
            <w:tcMar>
              <w:left w:w="6" w:type="dxa"/>
              <w:right w:w="6" w:type="dxa"/>
            </w:tcMar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D8799D" w:rsidTr="006C2FBD">
        <w:trPr>
          <w:jc w:val="center"/>
        </w:trPr>
        <w:tc>
          <w:tcPr>
            <w:tcW w:w="637" w:type="dxa"/>
            <w:shd w:val="clear" w:color="auto" w:fill="auto"/>
            <w:tcMar>
              <w:left w:w="6" w:type="dxa"/>
              <w:right w:w="6" w:type="dxa"/>
            </w:tcMar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  <w:r w:rsidRPr="00762F40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D8799D" w:rsidTr="006C2FBD">
        <w:trPr>
          <w:jc w:val="center"/>
        </w:trPr>
        <w:tc>
          <w:tcPr>
            <w:tcW w:w="637" w:type="dxa"/>
            <w:shd w:val="clear" w:color="auto" w:fill="auto"/>
            <w:tcMar>
              <w:left w:w="6" w:type="dxa"/>
              <w:right w:w="6" w:type="dxa"/>
            </w:tcMar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762F40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auto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3F06E4" w:rsidTr="006C2FBD">
        <w:trPr>
          <w:jc w:val="center"/>
        </w:trPr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tcMar>
              <w:left w:w="6" w:type="dxa"/>
              <w:right w:w="6" w:type="dxa"/>
            </w:tcMar>
          </w:tcPr>
          <w:p w:rsidR="00FF5227" w:rsidRPr="003F06E4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F06E4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3F06E4" w:rsidTr="006C2FBD">
        <w:trPr>
          <w:jc w:val="center"/>
        </w:trPr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left w:w="6" w:type="dxa"/>
              <w:right w:w="6" w:type="dxa"/>
            </w:tcMar>
          </w:tcPr>
          <w:p w:rsidR="00FF5227" w:rsidRPr="003F06E4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F06E4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3F06E4" w:rsidTr="006C2FBD">
        <w:trPr>
          <w:jc w:val="center"/>
        </w:trPr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tcMar>
              <w:left w:w="6" w:type="dxa"/>
              <w:right w:w="6" w:type="dxa"/>
            </w:tcMar>
          </w:tcPr>
          <w:p w:rsidR="00FF5227" w:rsidRPr="003F06E4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F06E4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3F06E4" w:rsidTr="006C2FBD">
        <w:trPr>
          <w:jc w:val="center"/>
        </w:trPr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tcMar>
              <w:left w:w="6" w:type="dxa"/>
              <w:right w:w="6" w:type="dxa"/>
            </w:tcMar>
          </w:tcPr>
          <w:p w:rsidR="00FF5227" w:rsidRPr="003F06E4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F06E4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FF5227" w:rsidRPr="003F06E4" w:rsidRDefault="00FF5227" w:rsidP="00E73177">
            <w:pPr>
              <w:jc w:val="center"/>
            </w:pPr>
          </w:p>
        </w:tc>
      </w:tr>
      <w:tr w:rsidR="00FF5227" w:rsidRPr="003F06E4" w:rsidTr="006C2FBD">
        <w:trPr>
          <w:jc w:val="center"/>
        </w:trPr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FF5227" w:rsidRPr="003F06E4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F06E4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/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/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  <w:r w:rsidRPr="003F06E4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  <w:r w:rsidRPr="003F06E4"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3F06E4" w:rsidRDefault="00FF5227" w:rsidP="00E73177">
            <w:pPr>
              <w:jc w:val="center"/>
              <w:rPr>
                <w:b/>
                <w:lang w:val="ru-RU"/>
              </w:rPr>
            </w:pPr>
          </w:p>
        </w:tc>
      </w:tr>
      <w:tr w:rsidR="00FF5227" w:rsidRPr="00D8799D" w:rsidTr="006C2FBD">
        <w:trPr>
          <w:jc w:val="center"/>
        </w:trPr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6" w:type="dxa"/>
              <w:right w:w="6" w:type="dxa"/>
            </w:tcMar>
          </w:tcPr>
          <w:p w:rsidR="00FF5227" w:rsidRPr="000443E2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443E2">
              <w:rPr>
                <w:b/>
                <w:sz w:val="22"/>
                <w:szCs w:val="22"/>
              </w:rPr>
              <w:t>ОК</w:t>
            </w:r>
            <w:r w:rsidRPr="000443E2">
              <w:rPr>
                <w:b/>
                <w:sz w:val="22"/>
                <w:szCs w:val="22"/>
                <w:lang w:val="en-US"/>
              </w:rPr>
              <w:t> </w:t>
            </w:r>
            <w:r w:rsidRPr="000443E2">
              <w:rPr>
                <w:b/>
                <w:sz w:val="22"/>
                <w:szCs w:val="22"/>
              </w:rPr>
              <w:t>1</w:t>
            </w:r>
            <w:r w:rsidRPr="000443E2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  <w:r w:rsidRPr="000443E2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  <w:r w:rsidRPr="000443E2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  <w:r w:rsidRPr="000443E2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0443E2" w:rsidRDefault="00FF5227" w:rsidP="00E73177">
            <w:pPr>
              <w:jc w:val="center"/>
              <w:rPr>
                <w:b/>
                <w:lang w:val="ru-RU"/>
              </w:rPr>
            </w:pPr>
            <w:r w:rsidRPr="000443E2">
              <w:rPr>
                <w:b/>
                <w:lang w:val="ru-RU"/>
              </w:rPr>
              <w:t>+</w:t>
            </w:r>
          </w:p>
        </w:tc>
        <w:tc>
          <w:tcPr>
            <w:tcW w:w="340" w:type="dxa"/>
            <w:shd w:val="clear" w:color="auto" w:fill="FFFFFF"/>
          </w:tcPr>
          <w:p w:rsidR="00FF5227" w:rsidRPr="00D8799D" w:rsidRDefault="00FF5227" w:rsidP="00E73177">
            <w:pPr>
              <w:jc w:val="center"/>
              <w:rPr>
                <w:b/>
                <w:lang w:val="ru-RU"/>
              </w:rPr>
            </w:pPr>
            <w:r w:rsidRPr="000443E2">
              <w:rPr>
                <w:b/>
                <w:lang w:val="ru-RU"/>
              </w:rPr>
              <w:t>+</w:t>
            </w:r>
          </w:p>
        </w:tc>
      </w:tr>
    </w:tbl>
    <w:p w:rsidR="00FF5227" w:rsidRPr="00D8799D" w:rsidRDefault="00FF5227" w:rsidP="00FF5227">
      <w:pPr>
        <w:jc w:val="center"/>
        <w:rPr>
          <w:b/>
          <w:lang w:val="ru-RU"/>
        </w:rPr>
      </w:pPr>
    </w:p>
    <w:p w:rsidR="00FF5227" w:rsidRDefault="00FF5227" w:rsidP="00FF5227">
      <w:pPr>
        <w:jc w:val="center"/>
        <w:rPr>
          <w:b/>
          <w:sz w:val="28"/>
          <w:szCs w:val="28"/>
        </w:rPr>
      </w:pPr>
    </w:p>
    <w:p w:rsidR="00FF5227" w:rsidRPr="00D8799D" w:rsidRDefault="00FF5227" w:rsidP="00FF5227">
      <w:pPr>
        <w:jc w:val="center"/>
        <w:rPr>
          <w:b/>
          <w:sz w:val="28"/>
          <w:szCs w:val="28"/>
        </w:rPr>
      </w:pPr>
      <w:r w:rsidRPr="00D8799D">
        <w:rPr>
          <w:b/>
          <w:sz w:val="28"/>
          <w:szCs w:val="28"/>
        </w:rPr>
        <w:t>5. Матриця забезпечення програмних результатів навчання (ПРН)</w:t>
      </w:r>
    </w:p>
    <w:p w:rsidR="00FF5227" w:rsidRPr="00D8799D" w:rsidRDefault="00FF5227" w:rsidP="00FF522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21"/>
        <w:gridCol w:w="426"/>
        <w:gridCol w:w="425"/>
        <w:gridCol w:w="42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348"/>
      </w:tblGrid>
      <w:tr w:rsidR="00FF5227" w:rsidRPr="00D8799D" w:rsidTr="006C2FBD">
        <w:trPr>
          <w:cantSplit/>
          <w:trHeight w:val="1134"/>
          <w:tblHeader/>
        </w:trPr>
        <w:tc>
          <w:tcPr>
            <w:tcW w:w="713" w:type="dxa"/>
          </w:tcPr>
          <w:p w:rsidR="00FF5227" w:rsidRPr="00D8799D" w:rsidRDefault="00FF5227" w:rsidP="00E73177">
            <w:pPr>
              <w:ind w:left="-57" w:right="-57"/>
            </w:pPr>
          </w:p>
        </w:tc>
        <w:tc>
          <w:tcPr>
            <w:tcW w:w="421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421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17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18</w:t>
            </w:r>
          </w:p>
        </w:tc>
        <w:tc>
          <w:tcPr>
            <w:tcW w:w="459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19</w:t>
            </w:r>
          </w:p>
        </w:tc>
        <w:tc>
          <w:tcPr>
            <w:tcW w:w="348" w:type="dxa"/>
            <w:textDirection w:val="btLr"/>
            <w:vAlign w:val="center"/>
          </w:tcPr>
          <w:p w:rsidR="00FF5227" w:rsidRPr="00D8799D" w:rsidRDefault="00FF5227" w:rsidP="00E731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799D">
              <w:rPr>
                <w:b/>
                <w:sz w:val="22"/>
                <w:szCs w:val="22"/>
              </w:rPr>
              <w:t>ПРН 20</w:t>
            </w: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shd w:val="clear" w:color="auto" w:fill="auto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25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348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shd w:val="clear" w:color="auto" w:fill="auto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348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shd w:val="clear" w:color="auto" w:fill="auto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348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shd w:val="clear" w:color="auto" w:fill="auto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8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FF5227" w:rsidRPr="00D8799D" w:rsidRDefault="00FF5227" w:rsidP="00E73177">
            <w:pPr>
              <w:jc w:val="center"/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D8799D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  <w:r>
              <w:t>+</w:t>
            </w:r>
          </w:p>
        </w:tc>
        <w:tc>
          <w:tcPr>
            <w:tcW w:w="348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</w:tr>
      <w:tr w:rsidR="00FF5227" w:rsidRPr="00D8799D" w:rsidTr="006C2FBD">
        <w:trPr>
          <w:trHeight w:val="170"/>
        </w:trPr>
        <w:tc>
          <w:tcPr>
            <w:tcW w:w="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FF5227" w:rsidRPr="00D8799D" w:rsidRDefault="00FF5227" w:rsidP="00E7317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8799D">
              <w:rPr>
                <w:b/>
                <w:sz w:val="22"/>
                <w:szCs w:val="22"/>
              </w:rPr>
              <w:t>ОК</w:t>
            </w:r>
            <w:r w:rsidRPr="00D8799D">
              <w:rPr>
                <w:b/>
                <w:sz w:val="22"/>
                <w:szCs w:val="22"/>
                <w:lang w:val="en-US"/>
              </w:rPr>
              <w:t> </w:t>
            </w:r>
            <w:r w:rsidRPr="00D8799D">
              <w:rPr>
                <w:b/>
                <w:sz w:val="22"/>
                <w:szCs w:val="22"/>
              </w:rPr>
              <w:t>1</w:t>
            </w:r>
            <w:r w:rsidRPr="00D8799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21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9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8" w:type="dxa"/>
          </w:tcPr>
          <w:p w:rsidR="00FF5227" w:rsidRPr="00D8799D" w:rsidRDefault="00FF5227" w:rsidP="00E7317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FF5227" w:rsidRPr="00D8799D" w:rsidRDefault="00FF5227" w:rsidP="00FF5227">
      <w:pPr>
        <w:rPr>
          <w:sz w:val="28"/>
          <w:szCs w:val="28"/>
        </w:rPr>
      </w:pPr>
      <w:bookmarkStart w:id="2" w:name="_GoBack"/>
      <w:bookmarkEnd w:id="2"/>
    </w:p>
    <w:sectPr w:rsidR="00FF5227" w:rsidRPr="00D8799D" w:rsidSect="00EB2C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26" w:rsidRDefault="00B63B26">
      <w:r>
        <w:separator/>
      </w:r>
    </w:p>
  </w:endnote>
  <w:endnote w:type="continuationSeparator" w:id="0">
    <w:p w:rsidR="00B63B26" w:rsidRDefault="00B6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, 'Times New Roman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4" w:rsidRDefault="00B85B88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48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834" w:rsidRDefault="00A94834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4" w:rsidRDefault="00B85B88">
    <w:pPr>
      <w:pStyle w:val="a7"/>
      <w:jc w:val="right"/>
    </w:pPr>
    <w:r>
      <w:fldChar w:fldCharType="begin"/>
    </w:r>
    <w:r w:rsidR="00A94834">
      <w:instrText>PAGE   \* MERGEFORMAT</w:instrText>
    </w:r>
    <w:r>
      <w:fldChar w:fldCharType="separate"/>
    </w:r>
    <w:r w:rsidR="003F06E4" w:rsidRPr="003F06E4">
      <w:rPr>
        <w:noProof/>
        <w:lang w:val="ru-RU"/>
      </w:rPr>
      <w:t>15</w:t>
    </w:r>
    <w:r>
      <w:rPr>
        <w:noProof/>
        <w:lang w:val="ru-RU"/>
      </w:rPr>
      <w:fldChar w:fldCharType="end"/>
    </w:r>
  </w:p>
  <w:p w:rsidR="00A94834" w:rsidRDefault="00A94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26" w:rsidRDefault="00B63B26">
      <w:r>
        <w:separator/>
      </w:r>
    </w:p>
  </w:footnote>
  <w:footnote w:type="continuationSeparator" w:id="0">
    <w:p w:rsidR="00B63B26" w:rsidRDefault="00B6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19D"/>
    <w:multiLevelType w:val="hybridMultilevel"/>
    <w:tmpl w:val="8E24A64C"/>
    <w:lvl w:ilvl="0" w:tplc="06C87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3189"/>
    <w:multiLevelType w:val="hybridMultilevel"/>
    <w:tmpl w:val="9B302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D28"/>
    <w:rsid w:val="00000BC7"/>
    <w:rsid w:val="000029EA"/>
    <w:rsid w:val="0000334E"/>
    <w:rsid w:val="00003DB5"/>
    <w:rsid w:val="00004F48"/>
    <w:rsid w:val="000054F5"/>
    <w:rsid w:val="00007517"/>
    <w:rsid w:val="00007859"/>
    <w:rsid w:val="00010EBF"/>
    <w:rsid w:val="000111AD"/>
    <w:rsid w:val="00012090"/>
    <w:rsid w:val="00020759"/>
    <w:rsid w:val="0002347C"/>
    <w:rsid w:val="0002543E"/>
    <w:rsid w:val="0002681A"/>
    <w:rsid w:val="00027A00"/>
    <w:rsid w:val="00032C62"/>
    <w:rsid w:val="000330C8"/>
    <w:rsid w:val="000360BA"/>
    <w:rsid w:val="000361D1"/>
    <w:rsid w:val="00037161"/>
    <w:rsid w:val="00037B81"/>
    <w:rsid w:val="00041666"/>
    <w:rsid w:val="00043B95"/>
    <w:rsid w:val="000443E2"/>
    <w:rsid w:val="00047CA1"/>
    <w:rsid w:val="00051A73"/>
    <w:rsid w:val="00053C40"/>
    <w:rsid w:val="00055336"/>
    <w:rsid w:val="00056118"/>
    <w:rsid w:val="00061414"/>
    <w:rsid w:val="000618E4"/>
    <w:rsid w:val="000622B2"/>
    <w:rsid w:val="00063F2A"/>
    <w:rsid w:val="0006625C"/>
    <w:rsid w:val="000675A2"/>
    <w:rsid w:val="00075F44"/>
    <w:rsid w:val="00076E7F"/>
    <w:rsid w:val="00077386"/>
    <w:rsid w:val="00085157"/>
    <w:rsid w:val="00085FF2"/>
    <w:rsid w:val="00087001"/>
    <w:rsid w:val="0008703C"/>
    <w:rsid w:val="000901CB"/>
    <w:rsid w:val="00090295"/>
    <w:rsid w:val="0009290B"/>
    <w:rsid w:val="00094A74"/>
    <w:rsid w:val="0009593B"/>
    <w:rsid w:val="000975A4"/>
    <w:rsid w:val="000A1B89"/>
    <w:rsid w:val="000A262D"/>
    <w:rsid w:val="000A2798"/>
    <w:rsid w:val="000A45CD"/>
    <w:rsid w:val="000A4DE2"/>
    <w:rsid w:val="000B074A"/>
    <w:rsid w:val="000B10F7"/>
    <w:rsid w:val="000B5F5B"/>
    <w:rsid w:val="000B74DB"/>
    <w:rsid w:val="000B7F9A"/>
    <w:rsid w:val="000C1A43"/>
    <w:rsid w:val="000C301A"/>
    <w:rsid w:val="000C4284"/>
    <w:rsid w:val="000C465B"/>
    <w:rsid w:val="000C5B9C"/>
    <w:rsid w:val="000C7781"/>
    <w:rsid w:val="000C7E03"/>
    <w:rsid w:val="000D008B"/>
    <w:rsid w:val="000D402B"/>
    <w:rsid w:val="000D4BF6"/>
    <w:rsid w:val="000D7E83"/>
    <w:rsid w:val="000E2397"/>
    <w:rsid w:val="000E64BD"/>
    <w:rsid w:val="000E689C"/>
    <w:rsid w:val="000F2B8F"/>
    <w:rsid w:val="000F4C3F"/>
    <w:rsid w:val="000F4F62"/>
    <w:rsid w:val="000F5FE8"/>
    <w:rsid w:val="000F6748"/>
    <w:rsid w:val="000F689A"/>
    <w:rsid w:val="00100D28"/>
    <w:rsid w:val="001059FE"/>
    <w:rsid w:val="0010686F"/>
    <w:rsid w:val="001073C2"/>
    <w:rsid w:val="00111B4D"/>
    <w:rsid w:val="00114E01"/>
    <w:rsid w:val="00114F38"/>
    <w:rsid w:val="001208A1"/>
    <w:rsid w:val="00120B17"/>
    <w:rsid w:val="001216A8"/>
    <w:rsid w:val="00122EF7"/>
    <w:rsid w:val="00124328"/>
    <w:rsid w:val="001318EA"/>
    <w:rsid w:val="00134328"/>
    <w:rsid w:val="00135BD5"/>
    <w:rsid w:val="0013766E"/>
    <w:rsid w:val="00141B58"/>
    <w:rsid w:val="00141EB0"/>
    <w:rsid w:val="00142854"/>
    <w:rsid w:val="001460AF"/>
    <w:rsid w:val="00147C27"/>
    <w:rsid w:val="00153743"/>
    <w:rsid w:val="0015438C"/>
    <w:rsid w:val="00157F08"/>
    <w:rsid w:val="001633C4"/>
    <w:rsid w:val="0016531F"/>
    <w:rsid w:val="00165851"/>
    <w:rsid w:val="00165F17"/>
    <w:rsid w:val="00167179"/>
    <w:rsid w:val="001701E4"/>
    <w:rsid w:val="00170C95"/>
    <w:rsid w:val="001735BE"/>
    <w:rsid w:val="00174E14"/>
    <w:rsid w:val="0017601E"/>
    <w:rsid w:val="0017742D"/>
    <w:rsid w:val="00182A48"/>
    <w:rsid w:val="001830A0"/>
    <w:rsid w:val="0018612A"/>
    <w:rsid w:val="0018733D"/>
    <w:rsid w:val="00190254"/>
    <w:rsid w:val="001A0488"/>
    <w:rsid w:val="001A1FE4"/>
    <w:rsid w:val="001A3619"/>
    <w:rsid w:val="001A4A37"/>
    <w:rsid w:val="001A56FE"/>
    <w:rsid w:val="001B1369"/>
    <w:rsid w:val="001B20DD"/>
    <w:rsid w:val="001B2322"/>
    <w:rsid w:val="001B287F"/>
    <w:rsid w:val="001B4087"/>
    <w:rsid w:val="001B694A"/>
    <w:rsid w:val="001C0649"/>
    <w:rsid w:val="001C09E9"/>
    <w:rsid w:val="001C0B27"/>
    <w:rsid w:val="001C47A7"/>
    <w:rsid w:val="001C5FB3"/>
    <w:rsid w:val="001C7615"/>
    <w:rsid w:val="001C7AD5"/>
    <w:rsid w:val="001D0D70"/>
    <w:rsid w:val="001D0E4D"/>
    <w:rsid w:val="001D171D"/>
    <w:rsid w:val="001D31F4"/>
    <w:rsid w:val="001D531D"/>
    <w:rsid w:val="001E0358"/>
    <w:rsid w:val="001E259C"/>
    <w:rsid w:val="001E34FB"/>
    <w:rsid w:val="001E3BEE"/>
    <w:rsid w:val="001E5F61"/>
    <w:rsid w:val="001F1B87"/>
    <w:rsid w:val="001F1E1E"/>
    <w:rsid w:val="001F20A0"/>
    <w:rsid w:val="001F2409"/>
    <w:rsid w:val="001F598D"/>
    <w:rsid w:val="001F63C8"/>
    <w:rsid w:val="001F716C"/>
    <w:rsid w:val="0020147C"/>
    <w:rsid w:val="0020254E"/>
    <w:rsid w:val="00202B33"/>
    <w:rsid w:val="00202DBE"/>
    <w:rsid w:val="00207140"/>
    <w:rsid w:val="00211D7B"/>
    <w:rsid w:val="00213706"/>
    <w:rsid w:val="00215021"/>
    <w:rsid w:val="00217B57"/>
    <w:rsid w:val="00222F25"/>
    <w:rsid w:val="002237C2"/>
    <w:rsid w:val="00223CC4"/>
    <w:rsid w:val="00223EDC"/>
    <w:rsid w:val="00224175"/>
    <w:rsid w:val="002243A9"/>
    <w:rsid w:val="00224D8B"/>
    <w:rsid w:val="002322EA"/>
    <w:rsid w:val="0023366A"/>
    <w:rsid w:val="00235F35"/>
    <w:rsid w:val="002404C7"/>
    <w:rsid w:val="00243F50"/>
    <w:rsid w:val="00244E68"/>
    <w:rsid w:val="002456EE"/>
    <w:rsid w:val="00250BF8"/>
    <w:rsid w:val="0025100D"/>
    <w:rsid w:val="00251CB4"/>
    <w:rsid w:val="00251FC8"/>
    <w:rsid w:val="00252563"/>
    <w:rsid w:val="00255904"/>
    <w:rsid w:val="00257C73"/>
    <w:rsid w:val="002602B6"/>
    <w:rsid w:val="002609A1"/>
    <w:rsid w:val="00261E6E"/>
    <w:rsid w:val="00264A3B"/>
    <w:rsid w:val="00266239"/>
    <w:rsid w:val="002675FF"/>
    <w:rsid w:val="002719A8"/>
    <w:rsid w:val="00273E90"/>
    <w:rsid w:val="002762FC"/>
    <w:rsid w:val="00276DC2"/>
    <w:rsid w:val="00280618"/>
    <w:rsid w:val="00284404"/>
    <w:rsid w:val="002856D1"/>
    <w:rsid w:val="00285B75"/>
    <w:rsid w:val="00287AB1"/>
    <w:rsid w:val="002905A2"/>
    <w:rsid w:val="00290BCC"/>
    <w:rsid w:val="00291B3B"/>
    <w:rsid w:val="0029379F"/>
    <w:rsid w:val="00294DF9"/>
    <w:rsid w:val="0029651B"/>
    <w:rsid w:val="00297321"/>
    <w:rsid w:val="002A0898"/>
    <w:rsid w:val="002A6B2C"/>
    <w:rsid w:val="002A6DE0"/>
    <w:rsid w:val="002B33DC"/>
    <w:rsid w:val="002C0610"/>
    <w:rsid w:val="002C3F8B"/>
    <w:rsid w:val="002D7EA0"/>
    <w:rsid w:val="002E12D6"/>
    <w:rsid w:val="002E351C"/>
    <w:rsid w:val="002E5063"/>
    <w:rsid w:val="002E6850"/>
    <w:rsid w:val="002E700A"/>
    <w:rsid w:val="002F20B2"/>
    <w:rsid w:val="002F35A0"/>
    <w:rsid w:val="002F6ACD"/>
    <w:rsid w:val="002F7109"/>
    <w:rsid w:val="00301F5B"/>
    <w:rsid w:val="0030480C"/>
    <w:rsid w:val="0030529A"/>
    <w:rsid w:val="003123E9"/>
    <w:rsid w:val="003156CF"/>
    <w:rsid w:val="00315A0C"/>
    <w:rsid w:val="00315F1D"/>
    <w:rsid w:val="00316EEC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33E14"/>
    <w:rsid w:val="00336C22"/>
    <w:rsid w:val="003505AB"/>
    <w:rsid w:val="0035063B"/>
    <w:rsid w:val="00362231"/>
    <w:rsid w:val="00363C18"/>
    <w:rsid w:val="0036420D"/>
    <w:rsid w:val="0036571A"/>
    <w:rsid w:val="00366602"/>
    <w:rsid w:val="00367031"/>
    <w:rsid w:val="00370B20"/>
    <w:rsid w:val="00372305"/>
    <w:rsid w:val="003724F3"/>
    <w:rsid w:val="00372BCD"/>
    <w:rsid w:val="003747DF"/>
    <w:rsid w:val="00375CFC"/>
    <w:rsid w:val="0037704D"/>
    <w:rsid w:val="00380B47"/>
    <w:rsid w:val="00381032"/>
    <w:rsid w:val="003919B7"/>
    <w:rsid w:val="00392DEA"/>
    <w:rsid w:val="00394DA2"/>
    <w:rsid w:val="003953F1"/>
    <w:rsid w:val="00395B49"/>
    <w:rsid w:val="00396964"/>
    <w:rsid w:val="003A2590"/>
    <w:rsid w:val="003A5E79"/>
    <w:rsid w:val="003A6E5E"/>
    <w:rsid w:val="003B053B"/>
    <w:rsid w:val="003B658C"/>
    <w:rsid w:val="003B77A7"/>
    <w:rsid w:val="003B7C6D"/>
    <w:rsid w:val="003C0D1F"/>
    <w:rsid w:val="003C0F9F"/>
    <w:rsid w:val="003C1B24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37A5"/>
    <w:rsid w:val="003E4C35"/>
    <w:rsid w:val="003E66A2"/>
    <w:rsid w:val="003F06E4"/>
    <w:rsid w:val="003F2F4E"/>
    <w:rsid w:val="003F4181"/>
    <w:rsid w:val="003F4288"/>
    <w:rsid w:val="003F50F6"/>
    <w:rsid w:val="00401034"/>
    <w:rsid w:val="00401DDD"/>
    <w:rsid w:val="00402652"/>
    <w:rsid w:val="00403619"/>
    <w:rsid w:val="00404364"/>
    <w:rsid w:val="00406475"/>
    <w:rsid w:val="0040790D"/>
    <w:rsid w:val="00407D22"/>
    <w:rsid w:val="00413132"/>
    <w:rsid w:val="00416955"/>
    <w:rsid w:val="004172F0"/>
    <w:rsid w:val="0042139B"/>
    <w:rsid w:val="00421D73"/>
    <w:rsid w:val="00422557"/>
    <w:rsid w:val="004230CF"/>
    <w:rsid w:val="004251E9"/>
    <w:rsid w:val="00427EE3"/>
    <w:rsid w:val="00435181"/>
    <w:rsid w:val="00435F5C"/>
    <w:rsid w:val="00441E63"/>
    <w:rsid w:val="00442E45"/>
    <w:rsid w:val="00444263"/>
    <w:rsid w:val="0044445C"/>
    <w:rsid w:val="0044740B"/>
    <w:rsid w:val="004509A1"/>
    <w:rsid w:val="0045586C"/>
    <w:rsid w:val="004602F3"/>
    <w:rsid w:val="00461A56"/>
    <w:rsid w:val="004644C5"/>
    <w:rsid w:val="004650A1"/>
    <w:rsid w:val="00465E42"/>
    <w:rsid w:val="00465F02"/>
    <w:rsid w:val="00466AF6"/>
    <w:rsid w:val="00471EF3"/>
    <w:rsid w:val="004730D2"/>
    <w:rsid w:val="00475F8D"/>
    <w:rsid w:val="004774FF"/>
    <w:rsid w:val="00481722"/>
    <w:rsid w:val="00481A95"/>
    <w:rsid w:val="00482F7B"/>
    <w:rsid w:val="00483028"/>
    <w:rsid w:val="004834DB"/>
    <w:rsid w:val="00484491"/>
    <w:rsid w:val="004902A7"/>
    <w:rsid w:val="00490A00"/>
    <w:rsid w:val="00490A94"/>
    <w:rsid w:val="00496FDF"/>
    <w:rsid w:val="004A07B1"/>
    <w:rsid w:val="004A08BE"/>
    <w:rsid w:val="004A17F5"/>
    <w:rsid w:val="004A32D7"/>
    <w:rsid w:val="004A4F99"/>
    <w:rsid w:val="004A5345"/>
    <w:rsid w:val="004A56F5"/>
    <w:rsid w:val="004A5DDA"/>
    <w:rsid w:val="004A7398"/>
    <w:rsid w:val="004B3EAB"/>
    <w:rsid w:val="004B5541"/>
    <w:rsid w:val="004B68F6"/>
    <w:rsid w:val="004B7461"/>
    <w:rsid w:val="004C165B"/>
    <w:rsid w:val="004C555B"/>
    <w:rsid w:val="004C5AD9"/>
    <w:rsid w:val="004D0413"/>
    <w:rsid w:val="004D4D9E"/>
    <w:rsid w:val="004D6177"/>
    <w:rsid w:val="004D6F83"/>
    <w:rsid w:val="004E12A2"/>
    <w:rsid w:val="004E45A5"/>
    <w:rsid w:val="004E52FD"/>
    <w:rsid w:val="004E5609"/>
    <w:rsid w:val="004E7D48"/>
    <w:rsid w:val="004F2AD4"/>
    <w:rsid w:val="004F2CC7"/>
    <w:rsid w:val="004F3280"/>
    <w:rsid w:val="004F4F8F"/>
    <w:rsid w:val="004F6860"/>
    <w:rsid w:val="004F710F"/>
    <w:rsid w:val="00500D86"/>
    <w:rsid w:val="00501A39"/>
    <w:rsid w:val="00502D11"/>
    <w:rsid w:val="0050584A"/>
    <w:rsid w:val="00506060"/>
    <w:rsid w:val="005119F6"/>
    <w:rsid w:val="00513537"/>
    <w:rsid w:val="0051594D"/>
    <w:rsid w:val="005159EB"/>
    <w:rsid w:val="00516D27"/>
    <w:rsid w:val="00516DCC"/>
    <w:rsid w:val="005229F0"/>
    <w:rsid w:val="00523EF0"/>
    <w:rsid w:val="005248BC"/>
    <w:rsid w:val="0052632E"/>
    <w:rsid w:val="00527C50"/>
    <w:rsid w:val="005318BE"/>
    <w:rsid w:val="00531BD0"/>
    <w:rsid w:val="00531BEF"/>
    <w:rsid w:val="00533E8F"/>
    <w:rsid w:val="005364B4"/>
    <w:rsid w:val="005404FF"/>
    <w:rsid w:val="00540E30"/>
    <w:rsid w:val="0054356A"/>
    <w:rsid w:val="00544BFD"/>
    <w:rsid w:val="0054642A"/>
    <w:rsid w:val="00546B16"/>
    <w:rsid w:val="00546FBC"/>
    <w:rsid w:val="00556FD6"/>
    <w:rsid w:val="00561974"/>
    <w:rsid w:val="00564442"/>
    <w:rsid w:val="00565B23"/>
    <w:rsid w:val="00566217"/>
    <w:rsid w:val="00566C3C"/>
    <w:rsid w:val="0057004E"/>
    <w:rsid w:val="00574693"/>
    <w:rsid w:val="00575919"/>
    <w:rsid w:val="00576F5A"/>
    <w:rsid w:val="00577284"/>
    <w:rsid w:val="00577CD5"/>
    <w:rsid w:val="00580D80"/>
    <w:rsid w:val="00581557"/>
    <w:rsid w:val="0058319D"/>
    <w:rsid w:val="00583FBF"/>
    <w:rsid w:val="00585453"/>
    <w:rsid w:val="00585EA4"/>
    <w:rsid w:val="00586208"/>
    <w:rsid w:val="00586609"/>
    <w:rsid w:val="00592527"/>
    <w:rsid w:val="005937A6"/>
    <w:rsid w:val="005938F7"/>
    <w:rsid w:val="0059421B"/>
    <w:rsid w:val="0059498D"/>
    <w:rsid w:val="00597BC9"/>
    <w:rsid w:val="005A20AD"/>
    <w:rsid w:val="005A25BB"/>
    <w:rsid w:val="005A2C57"/>
    <w:rsid w:val="005A3309"/>
    <w:rsid w:val="005A4C4D"/>
    <w:rsid w:val="005A560F"/>
    <w:rsid w:val="005A7663"/>
    <w:rsid w:val="005B1D09"/>
    <w:rsid w:val="005B533C"/>
    <w:rsid w:val="005C0C62"/>
    <w:rsid w:val="005C3540"/>
    <w:rsid w:val="005C40FA"/>
    <w:rsid w:val="005C4488"/>
    <w:rsid w:val="005D38D1"/>
    <w:rsid w:val="005D5859"/>
    <w:rsid w:val="005D63D1"/>
    <w:rsid w:val="005D6A1F"/>
    <w:rsid w:val="005E14B4"/>
    <w:rsid w:val="005E19D9"/>
    <w:rsid w:val="005E3B07"/>
    <w:rsid w:val="005E41A3"/>
    <w:rsid w:val="005F2D94"/>
    <w:rsid w:val="005F5E35"/>
    <w:rsid w:val="005F7228"/>
    <w:rsid w:val="005F79EC"/>
    <w:rsid w:val="005F7C17"/>
    <w:rsid w:val="006024C6"/>
    <w:rsid w:val="006100A0"/>
    <w:rsid w:val="00610921"/>
    <w:rsid w:val="006128AC"/>
    <w:rsid w:val="00612CF1"/>
    <w:rsid w:val="006133D4"/>
    <w:rsid w:val="0061458F"/>
    <w:rsid w:val="00617FD4"/>
    <w:rsid w:val="0062025A"/>
    <w:rsid w:val="006234D0"/>
    <w:rsid w:val="006242AB"/>
    <w:rsid w:val="00624DD0"/>
    <w:rsid w:val="006252C2"/>
    <w:rsid w:val="0062546F"/>
    <w:rsid w:val="0062612B"/>
    <w:rsid w:val="00626496"/>
    <w:rsid w:val="00627083"/>
    <w:rsid w:val="00627CE6"/>
    <w:rsid w:val="0063087E"/>
    <w:rsid w:val="00630A95"/>
    <w:rsid w:val="0063251F"/>
    <w:rsid w:val="00633489"/>
    <w:rsid w:val="006346E0"/>
    <w:rsid w:val="006358A1"/>
    <w:rsid w:val="00636A4D"/>
    <w:rsid w:val="006378B2"/>
    <w:rsid w:val="00640811"/>
    <w:rsid w:val="006418DF"/>
    <w:rsid w:val="0064667F"/>
    <w:rsid w:val="00647B49"/>
    <w:rsid w:val="00647C6F"/>
    <w:rsid w:val="0065271B"/>
    <w:rsid w:val="0065576F"/>
    <w:rsid w:val="00655F39"/>
    <w:rsid w:val="00656048"/>
    <w:rsid w:val="0065658C"/>
    <w:rsid w:val="00656644"/>
    <w:rsid w:val="00656E8A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85781"/>
    <w:rsid w:val="0069022D"/>
    <w:rsid w:val="00690D13"/>
    <w:rsid w:val="006942B8"/>
    <w:rsid w:val="00694526"/>
    <w:rsid w:val="00696F59"/>
    <w:rsid w:val="006A0358"/>
    <w:rsid w:val="006A781E"/>
    <w:rsid w:val="006A7D3E"/>
    <w:rsid w:val="006B54AC"/>
    <w:rsid w:val="006B6D6C"/>
    <w:rsid w:val="006C2C82"/>
    <w:rsid w:val="006C2EB2"/>
    <w:rsid w:val="006C2FBD"/>
    <w:rsid w:val="006C5542"/>
    <w:rsid w:val="006D06DF"/>
    <w:rsid w:val="006D2438"/>
    <w:rsid w:val="006D3804"/>
    <w:rsid w:val="006D395D"/>
    <w:rsid w:val="006D3E82"/>
    <w:rsid w:val="006D450E"/>
    <w:rsid w:val="006D45D1"/>
    <w:rsid w:val="006D72E3"/>
    <w:rsid w:val="006D7315"/>
    <w:rsid w:val="006E060E"/>
    <w:rsid w:val="006E1F7E"/>
    <w:rsid w:val="006E2E0E"/>
    <w:rsid w:val="006E36C1"/>
    <w:rsid w:val="006E41D9"/>
    <w:rsid w:val="006E66CD"/>
    <w:rsid w:val="006E7A24"/>
    <w:rsid w:val="006F1C38"/>
    <w:rsid w:val="006F3613"/>
    <w:rsid w:val="006F3BFD"/>
    <w:rsid w:val="006F5338"/>
    <w:rsid w:val="006F5617"/>
    <w:rsid w:val="0070151C"/>
    <w:rsid w:val="00702D71"/>
    <w:rsid w:val="0070377C"/>
    <w:rsid w:val="00703DC5"/>
    <w:rsid w:val="00704FB0"/>
    <w:rsid w:val="00705A5B"/>
    <w:rsid w:val="007066EB"/>
    <w:rsid w:val="00713487"/>
    <w:rsid w:val="00714338"/>
    <w:rsid w:val="00715DF8"/>
    <w:rsid w:val="00717445"/>
    <w:rsid w:val="007177D2"/>
    <w:rsid w:val="00720811"/>
    <w:rsid w:val="00720F7D"/>
    <w:rsid w:val="00722935"/>
    <w:rsid w:val="00726656"/>
    <w:rsid w:val="00727E94"/>
    <w:rsid w:val="00731594"/>
    <w:rsid w:val="007323F9"/>
    <w:rsid w:val="007330B6"/>
    <w:rsid w:val="007360F5"/>
    <w:rsid w:val="00737211"/>
    <w:rsid w:val="00737DC5"/>
    <w:rsid w:val="00737E9F"/>
    <w:rsid w:val="007435E3"/>
    <w:rsid w:val="00743D93"/>
    <w:rsid w:val="00745001"/>
    <w:rsid w:val="00745275"/>
    <w:rsid w:val="007475CB"/>
    <w:rsid w:val="007506E7"/>
    <w:rsid w:val="00754C2E"/>
    <w:rsid w:val="00756976"/>
    <w:rsid w:val="007648D9"/>
    <w:rsid w:val="00766A8F"/>
    <w:rsid w:val="0076766C"/>
    <w:rsid w:val="007710D1"/>
    <w:rsid w:val="00776C76"/>
    <w:rsid w:val="0077717F"/>
    <w:rsid w:val="00780E1D"/>
    <w:rsid w:val="007844EF"/>
    <w:rsid w:val="0079107F"/>
    <w:rsid w:val="00791B82"/>
    <w:rsid w:val="0079209C"/>
    <w:rsid w:val="00797206"/>
    <w:rsid w:val="00797DBA"/>
    <w:rsid w:val="007A0A5B"/>
    <w:rsid w:val="007A7571"/>
    <w:rsid w:val="007B2801"/>
    <w:rsid w:val="007B712D"/>
    <w:rsid w:val="007C3841"/>
    <w:rsid w:val="007C4640"/>
    <w:rsid w:val="007C5C5F"/>
    <w:rsid w:val="007C62B5"/>
    <w:rsid w:val="007D3C8D"/>
    <w:rsid w:val="007D4EB8"/>
    <w:rsid w:val="007D52EA"/>
    <w:rsid w:val="007D5609"/>
    <w:rsid w:val="007E05E0"/>
    <w:rsid w:val="007E6247"/>
    <w:rsid w:val="007E72AD"/>
    <w:rsid w:val="007F04D8"/>
    <w:rsid w:val="007F0DF8"/>
    <w:rsid w:val="007F27D8"/>
    <w:rsid w:val="007F33BD"/>
    <w:rsid w:val="007F3FFA"/>
    <w:rsid w:val="007F5F57"/>
    <w:rsid w:val="00800096"/>
    <w:rsid w:val="00803A6C"/>
    <w:rsid w:val="00804C6E"/>
    <w:rsid w:val="0081137C"/>
    <w:rsid w:val="00813B74"/>
    <w:rsid w:val="00813EE2"/>
    <w:rsid w:val="00814AE9"/>
    <w:rsid w:val="00820231"/>
    <w:rsid w:val="00822130"/>
    <w:rsid w:val="00822B72"/>
    <w:rsid w:val="00824544"/>
    <w:rsid w:val="008266AB"/>
    <w:rsid w:val="00827F1B"/>
    <w:rsid w:val="00833FA7"/>
    <w:rsid w:val="00834027"/>
    <w:rsid w:val="008340B0"/>
    <w:rsid w:val="0083513E"/>
    <w:rsid w:val="00836989"/>
    <w:rsid w:val="00847A36"/>
    <w:rsid w:val="00850D36"/>
    <w:rsid w:val="00853235"/>
    <w:rsid w:val="008540AD"/>
    <w:rsid w:val="00856C5B"/>
    <w:rsid w:val="00860B5F"/>
    <w:rsid w:val="00861776"/>
    <w:rsid w:val="0086220F"/>
    <w:rsid w:val="008660EE"/>
    <w:rsid w:val="00870052"/>
    <w:rsid w:val="00873C74"/>
    <w:rsid w:val="008750DB"/>
    <w:rsid w:val="00881A2B"/>
    <w:rsid w:val="00882694"/>
    <w:rsid w:val="0088521C"/>
    <w:rsid w:val="008877EB"/>
    <w:rsid w:val="00890330"/>
    <w:rsid w:val="00891819"/>
    <w:rsid w:val="00895305"/>
    <w:rsid w:val="008A2532"/>
    <w:rsid w:val="008A2E6A"/>
    <w:rsid w:val="008A3466"/>
    <w:rsid w:val="008A6A53"/>
    <w:rsid w:val="008A7066"/>
    <w:rsid w:val="008B073F"/>
    <w:rsid w:val="008B1050"/>
    <w:rsid w:val="008C6433"/>
    <w:rsid w:val="008C658C"/>
    <w:rsid w:val="008C7DDA"/>
    <w:rsid w:val="008D1017"/>
    <w:rsid w:val="008D25F3"/>
    <w:rsid w:val="008D429F"/>
    <w:rsid w:val="008D5CF2"/>
    <w:rsid w:val="008E03C2"/>
    <w:rsid w:val="008E3239"/>
    <w:rsid w:val="008E50B9"/>
    <w:rsid w:val="008E6146"/>
    <w:rsid w:val="008F08C3"/>
    <w:rsid w:val="008F3BE5"/>
    <w:rsid w:val="008F3F27"/>
    <w:rsid w:val="008F6731"/>
    <w:rsid w:val="008F748A"/>
    <w:rsid w:val="008F76AA"/>
    <w:rsid w:val="008F787B"/>
    <w:rsid w:val="00901592"/>
    <w:rsid w:val="00902142"/>
    <w:rsid w:val="00903E6E"/>
    <w:rsid w:val="00905266"/>
    <w:rsid w:val="00905A50"/>
    <w:rsid w:val="00905BBB"/>
    <w:rsid w:val="00911B3A"/>
    <w:rsid w:val="00914A12"/>
    <w:rsid w:val="009162AC"/>
    <w:rsid w:val="009259F7"/>
    <w:rsid w:val="00926C9E"/>
    <w:rsid w:val="0093019D"/>
    <w:rsid w:val="009321E7"/>
    <w:rsid w:val="009332F7"/>
    <w:rsid w:val="0093461A"/>
    <w:rsid w:val="00934A81"/>
    <w:rsid w:val="00934F17"/>
    <w:rsid w:val="00935F55"/>
    <w:rsid w:val="009369E7"/>
    <w:rsid w:val="00940FFA"/>
    <w:rsid w:val="0094417D"/>
    <w:rsid w:val="00944798"/>
    <w:rsid w:val="00946CE6"/>
    <w:rsid w:val="00951690"/>
    <w:rsid w:val="00952EF0"/>
    <w:rsid w:val="009540EB"/>
    <w:rsid w:val="009541ED"/>
    <w:rsid w:val="00954E57"/>
    <w:rsid w:val="0095779D"/>
    <w:rsid w:val="00961376"/>
    <w:rsid w:val="00965DA2"/>
    <w:rsid w:val="009672DE"/>
    <w:rsid w:val="00971CCC"/>
    <w:rsid w:val="00972939"/>
    <w:rsid w:val="00973D49"/>
    <w:rsid w:val="009753E3"/>
    <w:rsid w:val="00976CA0"/>
    <w:rsid w:val="009801EE"/>
    <w:rsid w:val="009813C9"/>
    <w:rsid w:val="00984596"/>
    <w:rsid w:val="00985DD1"/>
    <w:rsid w:val="00987373"/>
    <w:rsid w:val="00991363"/>
    <w:rsid w:val="00995966"/>
    <w:rsid w:val="00995C88"/>
    <w:rsid w:val="009970E5"/>
    <w:rsid w:val="009978FD"/>
    <w:rsid w:val="009A0B69"/>
    <w:rsid w:val="009A79EA"/>
    <w:rsid w:val="009B0784"/>
    <w:rsid w:val="009B28D4"/>
    <w:rsid w:val="009B2C02"/>
    <w:rsid w:val="009B670D"/>
    <w:rsid w:val="009B70BE"/>
    <w:rsid w:val="009C0696"/>
    <w:rsid w:val="009C1DDB"/>
    <w:rsid w:val="009C1FD5"/>
    <w:rsid w:val="009C68A8"/>
    <w:rsid w:val="009D0BEE"/>
    <w:rsid w:val="009D1C5A"/>
    <w:rsid w:val="009D3DFF"/>
    <w:rsid w:val="009D6107"/>
    <w:rsid w:val="009E3F7A"/>
    <w:rsid w:val="009E3F9E"/>
    <w:rsid w:val="009E60DC"/>
    <w:rsid w:val="009E69D4"/>
    <w:rsid w:val="009F009B"/>
    <w:rsid w:val="009F12A4"/>
    <w:rsid w:val="009F2FB5"/>
    <w:rsid w:val="009F58EF"/>
    <w:rsid w:val="009F6047"/>
    <w:rsid w:val="009F6758"/>
    <w:rsid w:val="00A00993"/>
    <w:rsid w:val="00A00EBD"/>
    <w:rsid w:val="00A01976"/>
    <w:rsid w:val="00A01C07"/>
    <w:rsid w:val="00A02B05"/>
    <w:rsid w:val="00A035D3"/>
    <w:rsid w:val="00A05446"/>
    <w:rsid w:val="00A05BF6"/>
    <w:rsid w:val="00A07A6A"/>
    <w:rsid w:val="00A1196B"/>
    <w:rsid w:val="00A12390"/>
    <w:rsid w:val="00A12EA0"/>
    <w:rsid w:val="00A15C01"/>
    <w:rsid w:val="00A17B5C"/>
    <w:rsid w:val="00A21BCC"/>
    <w:rsid w:val="00A25FB7"/>
    <w:rsid w:val="00A262E7"/>
    <w:rsid w:val="00A27BBE"/>
    <w:rsid w:val="00A31452"/>
    <w:rsid w:val="00A32578"/>
    <w:rsid w:val="00A3338E"/>
    <w:rsid w:val="00A34458"/>
    <w:rsid w:val="00A3534C"/>
    <w:rsid w:val="00A35F1E"/>
    <w:rsid w:val="00A40033"/>
    <w:rsid w:val="00A4050C"/>
    <w:rsid w:val="00A41CFD"/>
    <w:rsid w:val="00A43BD7"/>
    <w:rsid w:val="00A50E94"/>
    <w:rsid w:val="00A510D6"/>
    <w:rsid w:val="00A53301"/>
    <w:rsid w:val="00A53D3B"/>
    <w:rsid w:val="00A56A60"/>
    <w:rsid w:val="00A601ED"/>
    <w:rsid w:val="00A603DF"/>
    <w:rsid w:val="00A61EF7"/>
    <w:rsid w:val="00A625A9"/>
    <w:rsid w:val="00A66E54"/>
    <w:rsid w:val="00A7114E"/>
    <w:rsid w:val="00A71721"/>
    <w:rsid w:val="00A71B8A"/>
    <w:rsid w:val="00A7264B"/>
    <w:rsid w:val="00A7506C"/>
    <w:rsid w:val="00A75A28"/>
    <w:rsid w:val="00A77059"/>
    <w:rsid w:val="00A80612"/>
    <w:rsid w:val="00A87B04"/>
    <w:rsid w:val="00A94834"/>
    <w:rsid w:val="00A96C03"/>
    <w:rsid w:val="00A97294"/>
    <w:rsid w:val="00A97FCA"/>
    <w:rsid w:val="00AA28FB"/>
    <w:rsid w:val="00AA5C5B"/>
    <w:rsid w:val="00AA5E84"/>
    <w:rsid w:val="00AA624E"/>
    <w:rsid w:val="00AA62CA"/>
    <w:rsid w:val="00AA6997"/>
    <w:rsid w:val="00AB26D5"/>
    <w:rsid w:val="00AB3111"/>
    <w:rsid w:val="00AB3D7F"/>
    <w:rsid w:val="00AB4114"/>
    <w:rsid w:val="00AB610D"/>
    <w:rsid w:val="00AB6853"/>
    <w:rsid w:val="00AB72F3"/>
    <w:rsid w:val="00AC1A6A"/>
    <w:rsid w:val="00AC247F"/>
    <w:rsid w:val="00AC6995"/>
    <w:rsid w:val="00AD0A2B"/>
    <w:rsid w:val="00AD16FA"/>
    <w:rsid w:val="00AD4199"/>
    <w:rsid w:val="00AD558E"/>
    <w:rsid w:val="00AD5B33"/>
    <w:rsid w:val="00AE08B9"/>
    <w:rsid w:val="00AE2929"/>
    <w:rsid w:val="00AE72D1"/>
    <w:rsid w:val="00AF0465"/>
    <w:rsid w:val="00AF5769"/>
    <w:rsid w:val="00AF6363"/>
    <w:rsid w:val="00AF6BC2"/>
    <w:rsid w:val="00B010BB"/>
    <w:rsid w:val="00B01BFE"/>
    <w:rsid w:val="00B01D83"/>
    <w:rsid w:val="00B022F0"/>
    <w:rsid w:val="00B02815"/>
    <w:rsid w:val="00B02A53"/>
    <w:rsid w:val="00B03766"/>
    <w:rsid w:val="00B04BE9"/>
    <w:rsid w:val="00B065CF"/>
    <w:rsid w:val="00B113DA"/>
    <w:rsid w:val="00B11DDC"/>
    <w:rsid w:val="00B1430A"/>
    <w:rsid w:val="00B155E9"/>
    <w:rsid w:val="00B15657"/>
    <w:rsid w:val="00B15A37"/>
    <w:rsid w:val="00B16869"/>
    <w:rsid w:val="00B16B66"/>
    <w:rsid w:val="00B17FD9"/>
    <w:rsid w:val="00B26C49"/>
    <w:rsid w:val="00B30A37"/>
    <w:rsid w:val="00B316DB"/>
    <w:rsid w:val="00B33A0F"/>
    <w:rsid w:val="00B3594E"/>
    <w:rsid w:val="00B4051D"/>
    <w:rsid w:val="00B40F5F"/>
    <w:rsid w:val="00B4282D"/>
    <w:rsid w:val="00B4398B"/>
    <w:rsid w:val="00B52280"/>
    <w:rsid w:val="00B52528"/>
    <w:rsid w:val="00B53BC3"/>
    <w:rsid w:val="00B53C92"/>
    <w:rsid w:val="00B54E07"/>
    <w:rsid w:val="00B56FCA"/>
    <w:rsid w:val="00B57B06"/>
    <w:rsid w:val="00B612B2"/>
    <w:rsid w:val="00B6335A"/>
    <w:rsid w:val="00B63B26"/>
    <w:rsid w:val="00B63CE8"/>
    <w:rsid w:val="00B6520C"/>
    <w:rsid w:val="00B67E2A"/>
    <w:rsid w:val="00B71B8E"/>
    <w:rsid w:val="00B720E0"/>
    <w:rsid w:val="00B72610"/>
    <w:rsid w:val="00B73081"/>
    <w:rsid w:val="00B74497"/>
    <w:rsid w:val="00B76551"/>
    <w:rsid w:val="00B80967"/>
    <w:rsid w:val="00B84FF5"/>
    <w:rsid w:val="00B85B88"/>
    <w:rsid w:val="00B8729C"/>
    <w:rsid w:val="00B942BD"/>
    <w:rsid w:val="00B943D9"/>
    <w:rsid w:val="00B9567D"/>
    <w:rsid w:val="00B96C80"/>
    <w:rsid w:val="00BA044B"/>
    <w:rsid w:val="00BA1785"/>
    <w:rsid w:val="00BA3841"/>
    <w:rsid w:val="00BA398A"/>
    <w:rsid w:val="00BB0B01"/>
    <w:rsid w:val="00BB1289"/>
    <w:rsid w:val="00BB2947"/>
    <w:rsid w:val="00BB2DD4"/>
    <w:rsid w:val="00BB3C42"/>
    <w:rsid w:val="00BB51FB"/>
    <w:rsid w:val="00BB6E5C"/>
    <w:rsid w:val="00BB7C21"/>
    <w:rsid w:val="00BC0BF0"/>
    <w:rsid w:val="00BC16B4"/>
    <w:rsid w:val="00BC3B88"/>
    <w:rsid w:val="00BD02A7"/>
    <w:rsid w:val="00BD134C"/>
    <w:rsid w:val="00BD2488"/>
    <w:rsid w:val="00BD3CA5"/>
    <w:rsid w:val="00BD5FE7"/>
    <w:rsid w:val="00BD7136"/>
    <w:rsid w:val="00BD777F"/>
    <w:rsid w:val="00BD7ED5"/>
    <w:rsid w:val="00BE0048"/>
    <w:rsid w:val="00BE074E"/>
    <w:rsid w:val="00BE07F0"/>
    <w:rsid w:val="00BE28CB"/>
    <w:rsid w:val="00BE4052"/>
    <w:rsid w:val="00BF0C2D"/>
    <w:rsid w:val="00BF19E1"/>
    <w:rsid w:val="00BF45C9"/>
    <w:rsid w:val="00BF6648"/>
    <w:rsid w:val="00BF73E0"/>
    <w:rsid w:val="00C00B44"/>
    <w:rsid w:val="00C01CF4"/>
    <w:rsid w:val="00C03660"/>
    <w:rsid w:val="00C110AA"/>
    <w:rsid w:val="00C12752"/>
    <w:rsid w:val="00C1302D"/>
    <w:rsid w:val="00C14395"/>
    <w:rsid w:val="00C177BB"/>
    <w:rsid w:val="00C21A08"/>
    <w:rsid w:val="00C2341C"/>
    <w:rsid w:val="00C24B1A"/>
    <w:rsid w:val="00C25BBA"/>
    <w:rsid w:val="00C261A4"/>
    <w:rsid w:val="00C261D7"/>
    <w:rsid w:val="00C2751F"/>
    <w:rsid w:val="00C27D4D"/>
    <w:rsid w:val="00C30B50"/>
    <w:rsid w:val="00C31644"/>
    <w:rsid w:val="00C31AF8"/>
    <w:rsid w:val="00C32056"/>
    <w:rsid w:val="00C32D6C"/>
    <w:rsid w:val="00C3472E"/>
    <w:rsid w:val="00C355CB"/>
    <w:rsid w:val="00C361D7"/>
    <w:rsid w:val="00C419BA"/>
    <w:rsid w:val="00C4517C"/>
    <w:rsid w:val="00C507B8"/>
    <w:rsid w:val="00C508EC"/>
    <w:rsid w:val="00C52DF6"/>
    <w:rsid w:val="00C536F0"/>
    <w:rsid w:val="00C5476A"/>
    <w:rsid w:val="00C5699F"/>
    <w:rsid w:val="00C573DD"/>
    <w:rsid w:val="00C57EC8"/>
    <w:rsid w:val="00C606DE"/>
    <w:rsid w:val="00C629CF"/>
    <w:rsid w:val="00C707A8"/>
    <w:rsid w:val="00C707B8"/>
    <w:rsid w:val="00C70EBC"/>
    <w:rsid w:val="00C72AF5"/>
    <w:rsid w:val="00C73257"/>
    <w:rsid w:val="00C73D27"/>
    <w:rsid w:val="00C750BD"/>
    <w:rsid w:val="00C77BB3"/>
    <w:rsid w:val="00C80BB7"/>
    <w:rsid w:val="00C80CD7"/>
    <w:rsid w:val="00C81B76"/>
    <w:rsid w:val="00C907B6"/>
    <w:rsid w:val="00C90CCF"/>
    <w:rsid w:val="00C9302F"/>
    <w:rsid w:val="00C938D4"/>
    <w:rsid w:val="00C93908"/>
    <w:rsid w:val="00C9474D"/>
    <w:rsid w:val="00C96569"/>
    <w:rsid w:val="00CA29BF"/>
    <w:rsid w:val="00CA34EB"/>
    <w:rsid w:val="00CA45DE"/>
    <w:rsid w:val="00CA746A"/>
    <w:rsid w:val="00CA74AD"/>
    <w:rsid w:val="00CB08B1"/>
    <w:rsid w:val="00CB102F"/>
    <w:rsid w:val="00CB416F"/>
    <w:rsid w:val="00CB4487"/>
    <w:rsid w:val="00CB4B9A"/>
    <w:rsid w:val="00CC0FD8"/>
    <w:rsid w:val="00CC2378"/>
    <w:rsid w:val="00CC667D"/>
    <w:rsid w:val="00CD058E"/>
    <w:rsid w:val="00CD204C"/>
    <w:rsid w:val="00CD3579"/>
    <w:rsid w:val="00CD4E0C"/>
    <w:rsid w:val="00CE0AAF"/>
    <w:rsid w:val="00CE27AE"/>
    <w:rsid w:val="00CF06C0"/>
    <w:rsid w:val="00CF1284"/>
    <w:rsid w:val="00CF46C1"/>
    <w:rsid w:val="00CF5486"/>
    <w:rsid w:val="00CF72A1"/>
    <w:rsid w:val="00D00CCA"/>
    <w:rsid w:val="00D05C37"/>
    <w:rsid w:val="00D128C5"/>
    <w:rsid w:val="00D132F7"/>
    <w:rsid w:val="00D13D9C"/>
    <w:rsid w:val="00D151B7"/>
    <w:rsid w:val="00D167E3"/>
    <w:rsid w:val="00D168F9"/>
    <w:rsid w:val="00D17866"/>
    <w:rsid w:val="00D22207"/>
    <w:rsid w:val="00D22562"/>
    <w:rsid w:val="00D23817"/>
    <w:rsid w:val="00D243AB"/>
    <w:rsid w:val="00D24848"/>
    <w:rsid w:val="00D257FF"/>
    <w:rsid w:val="00D264BC"/>
    <w:rsid w:val="00D27F3D"/>
    <w:rsid w:val="00D30347"/>
    <w:rsid w:val="00D305CD"/>
    <w:rsid w:val="00D31D92"/>
    <w:rsid w:val="00D32210"/>
    <w:rsid w:val="00D359FB"/>
    <w:rsid w:val="00D41C84"/>
    <w:rsid w:val="00D42E9B"/>
    <w:rsid w:val="00D47164"/>
    <w:rsid w:val="00D47816"/>
    <w:rsid w:val="00D5025D"/>
    <w:rsid w:val="00D5042F"/>
    <w:rsid w:val="00D52A83"/>
    <w:rsid w:val="00D56F67"/>
    <w:rsid w:val="00D601A6"/>
    <w:rsid w:val="00D63B58"/>
    <w:rsid w:val="00D65417"/>
    <w:rsid w:val="00D67CF7"/>
    <w:rsid w:val="00D70D51"/>
    <w:rsid w:val="00D70E0D"/>
    <w:rsid w:val="00D71241"/>
    <w:rsid w:val="00D7187E"/>
    <w:rsid w:val="00D718F0"/>
    <w:rsid w:val="00D75910"/>
    <w:rsid w:val="00D75EBC"/>
    <w:rsid w:val="00D81EA9"/>
    <w:rsid w:val="00D8329A"/>
    <w:rsid w:val="00D84B5B"/>
    <w:rsid w:val="00D85B8B"/>
    <w:rsid w:val="00D86C76"/>
    <w:rsid w:val="00D87787"/>
    <w:rsid w:val="00D8799D"/>
    <w:rsid w:val="00D87FDF"/>
    <w:rsid w:val="00D91BFB"/>
    <w:rsid w:val="00D92456"/>
    <w:rsid w:val="00D93F6C"/>
    <w:rsid w:val="00D93FB7"/>
    <w:rsid w:val="00D9684C"/>
    <w:rsid w:val="00D97D1A"/>
    <w:rsid w:val="00DA042F"/>
    <w:rsid w:val="00DA13FA"/>
    <w:rsid w:val="00DA20CF"/>
    <w:rsid w:val="00DA44DC"/>
    <w:rsid w:val="00DA5A84"/>
    <w:rsid w:val="00DA6CBC"/>
    <w:rsid w:val="00DA6D3B"/>
    <w:rsid w:val="00DB0770"/>
    <w:rsid w:val="00DB0BE5"/>
    <w:rsid w:val="00DB2D3F"/>
    <w:rsid w:val="00DB37AA"/>
    <w:rsid w:val="00DB68B4"/>
    <w:rsid w:val="00DC08C6"/>
    <w:rsid w:val="00DC1881"/>
    <w:rsid w:val="00DC2A94"/>
    <w:rsid w:val="00DC2FCC"/>
    <w:rsid w:val="00DC3226"/>
    <w:rsid w:val="00DC5B6C"/>
    <w:rsid w:val="00DC7B18"/>
    <w:rsid w:val="00DD087F"/>
    <w:rsid w:val="00DD29BD"/>
    <w:rsid w:val="00DD3D6B"/>
    <w:rsid w:val="00DD430E"/>
    <w:rsid w:val="00DD45AC"/>
    <w:rsid w:val="00DD56C3"/>
    <w:rsid w:val="00DD5D2D"/>
    <w:rsid w:val="00DD5DEC"/>
    <w:rsid w:val="00DD5F61"/>
    <w:rsid w:val="00DD61CA"/>
    <w:rsid w:val="00DD61D0"/>
    <w:rsid w:val="00DD6252"/>
    <w:rsid w:val="00DD7C52"/>
    <w:rsid w:val="00DE05C0"/>
    <w:rsid w:val="00DE682B"/>
    <w:rsid w:val="00DE7F14"/>
    <w:rsid w:val="00DF5D3F"/>
    <w:rsid w:val="00E003BC"/>
    <w:rsid w:val="00E004BB"/>
    <w:rsid w:val="00E03449"/>
    <w:rsid w:val="00E05DE6"/>
    <w:rsid w:val="00E11FD0"/>
    <w:rsid w:val="00E131D1"/>
    <w:rsid w:val="00E141A8"/>
    <w:rsid w:val="00E146F4"/>
    <w:rsid w:val="00E166FE"/>
    <w:rsid w:val="00E1707D"/>
    <w:rsid w:val="00E2082B"/>
    <w:rsid w:val="00E22D6F"/>
    <w:rsid w:val="00E23308"/>
    <w:rsid w:val="00E234DB"/>
    <w:rsid w:val="00E24974"/>
    <w:rsid w:val="00E2529A"/>
    <w:rsid w:val="00E25B35"/>
    <w:rsid w:val="00E26C34"/>
    <w:rsid w:val="00E30839"/>
    <w:rsid w:val="00E31F4E"/>
    <w:rsid w:val="00E33CB3"/>
    <w:rsid w:val="00E36F8E"/>
    <w:rsid w:val="00E40B04"/>
    <w:rsid w:val="00E44574"/>
    <w:rsid w:val="00E462C1"/>
    <w:rsid w:val="00E50478"/>
    <w:rsid w:val="00E50C2E"/>
    <w:rsid w:val="00E50D2C"/>
    <w:rsid w:val="00E51A01"/>
    <w:rsid w:val="00E52A13"/>
    <w:rsid w:val="00E535F4"/>
    <w:rsid w:val="00E552E7"/>
    <w:rsid w:val="00E60798"/>
    <w:rsid w:val="00E635A3"/>
    <w:rsid w:val="00E643AF"/>
    <w:rsid w:val="00E663F6"/>
    <w:rsid w:val="00E6780F"/>
    <w:rsid w:val="00E71B47"/>
    <w:rsid w:val="00E72706"/>
    <w:rsid w:val="00E75D0B"/>
    <w:rsid w:val="00E81DF8"/>
    <w:rsid w:val="00E8259D"/>
    <w:rsid w:val="00E92245"/>
    <w:rsid w:val="00E9254F"/>
    <w:rsid w:val="00E92BA6"/>
    <w:rsid w:val="00E93DFD"/>
    <w:rsid w:val="00E94A3C"/>
    <w:rsid w:val="00E94C06"/>
    <w:rsid w:val="00E952BA"/>
    <w:rsid w:val="00E97256"/>
    <w:rsid w:val="00EA1F23"/>
    <w:rsid w:val="00EA45D3"/>
    <w:rsid w:val="00EA511D"/>
    <w:rsid w:val="00EA5E8E"/>
    <w:rsid w:val="00EA5EE6"/>
    <w:rsid w:val="00EA6524"/>
    <w:rsid w:val="00EA7AF7"/>
    <w:rsid w:val="00EA7F1E"/>
    <w:rsid w:val="00EB01CA"/>
    <w:rsid w:val="00EB2727"/>
    <w:rsid w:val="00EB2C6A"/>
    <w:rsid w:val="00EB5FFB"/>
    <w:rsid w:val="00EB62D1"/>
    <w:rsid w:val="00EC0ADA"/>
    <w:rsid w:val="00EC72A8"/>
    <w:rsid w:val="00ED0638"/>
    <w:rsid w:val="00ED1A50"/>
    <w:rsid w:val="00ED1CEC"/>
    <w:rsid w:val="00ED2C30"/>
    <w:rsid w:val="00ED2CE4"/>
    <w:rsid w:val="00ED3B1A"/>
    <w:rsid w:val="00ED7566"/>
    <w:rsid w:val="00ED7788"/>
    <w:rsid w:val="00ED78CA"/>
    <w:rsid w:val="00EE3ED9"/>
    <w:rsid w:val="00EE4955"/>
    <w:rsid w:val="00EE56A6"/>
    <w:rsid w:val="00EE5FBC"/>
    <w:rsid w:val="00EE6962"/>
    <w:rsid w:val="00EE7FAF"/>
    <w:rsid w:val="00EF6324"/>
    <w:rsid w:val="00EF6A15"/>
    <w:rsid w:val="00EF7556"/>
    <w:rsid w:val="00EF75C7"/>
    <w:rsid w:val="00F01D43"/>
    <w:rsid w:val="00F02739"/>
    <w:rsid w:val="00F0328C"/>
    <w:rsid w:val="00F03444"/>
    <w:rsid w:val="00F036B4"/>
    <w:rsid w:val="00F0763B"/>
    <w:rsid w:val="00F11C3F"/>
    <w:rsid w:val="00F12D60"/>
    <w:rsid w:val="00F13390"/>
    <w:rsid w:val="00F13BF0"/>
    <w:rsid w:val="00F151D3"/>
    <w:rsid w:val="00F15C64"/>
    <w:rsid w:val="00F16686"/>
    <w:rsid w:val="00F20260"/>
    <w:rsid w:val="00F23452"/>
    <w:rsid w:val="00F2754B"/>
    <w:rsid w:val="00F34EC6"/>
    <w:rsid w:val="00F363BF"/>
    <w:rsid w:val="00F37579"/>
    <w:rsid w:val="00F37BAA"/>
    <w:rsid w:val="00F41DC3"/>
    <w:rsid w:val="00F4327F"/>
    <w:rsid w:val="00F4675E"/>
    <w:rsid w:val="00F4682A"/>
    <w:rsid w:val="00F51FC1"/>
    <w:rsid w:val="00F52AA8"/>
    <w:rsid w:val="00F52F1D"/>
    <w:rsid w:val="00F5346C"/>
    <w:rsid w:val="00F55947"/>
    <w:rsid w:val="00F55AD8"/>
    <w:rsid w:val="00F55F08"/>
    <w:rsid w:val="00F56A4C"/>
    <w:rsid w:val="00F56D16"/>
    <w:rsid w:val="00F57A2C"/>
    <w:rsid w:val="00F604BF"/>
    <w:rsid w:val="00F62562"/>
    <w:rsid w:val="00F62B23"/>
    <w:rsid w:val="00F63FA9"/>
    <w:rsid w:val="00F6427D"/>
    <w:rsid w:val="00F64289"/>
    <w:rsid w:val="00F64DAE"/>
    <w:rsid w:val="00F6579A"/>
    <w:rsid w:val="00F6765A"/>
    <w:rsid w:val="00F67D56"/>
    <w:rsid w:val="00F71283"/>
    <w:rsid w:val="00F713DA"/>
    <w:rsid w:val="00F72BC4"/>
    <w:rsid w:val="00F73DCF"/>
    <w:rsid w:val="00F7512A"/>
    <w:rsid w:val="00F76DBF"/>
    <w:rsid w:val="00F81C2F"/>
    <w:rsid w:val="00F83C7A"/>
    <w:rsid w:val="00F866B1"/>
    <w:rsid w:val="00F952F7"/>
    <w:rsid w:val="00F96334"/>
    <w:rsid w:val="00F97633"/>
    <w:rsid w:val="00FA54A7"/>
    <w:rsid w:val="00FA68E7"/>
    <w:rsid w:val="00FA6DF4"/>
    <w:rsid w:val="00FA7845"/>
    <w:rsid w:val="00FB0F35"/>
    <w:rsid w:val="00FB1B49"/>
    <w:rsid w:val="00FB2ABE"/>
    <w:rsid w:val="00FB4DDA"/>
    <w:rsid w:val="00FB515C"/>
    <w:rsid w:val="00FB5B09"/>
    <w:rsid w:val="00FC105C"/>
    <w:rsid w:val="00FC3851"/>
    <w:rsid w:val="00FC3FB0"/>
    <w:rsid w:val="00FC4F8F"/>
    <w:rsid w:val="00FD1672"/>
    <w:rsid w:val="00FD2484"/>
    <w:rsid w:val="00FD2673"/>
    <w:rsid w:val="00FD44E6"/>
    <w:rsid w:val="00FD5C63"/>
    <w:rsid w:val="00FD6A59"/>
    <w:rsid w:val="00FD7361"/>
    <w:rsid w:val="00FE00CE"/>
    <w:rsid w:val="00FE1947"/>
    <w:rsid w:val="00FE22F9"/>
    <w:rsid w:val="00FE4A3A"/>
    <w:rsid w:val="00FE56BB"/>
    <w:rsid w:val="00FE6CA0"/>
    <w:rsid w:val="00FF43D3"/>
    <w:rsid w:val="00FF5227"/>
    <w:rsid w:val="00FF641A"/>
    <w:rsid w:val="00FF71E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069"/>
        <o:r id="V:Rule3" type="connector" idref="#_x0000_s1074"/>
        <o:r id="V:Rule4" type="connector" idref="#_x0000_s1078"/>
        <o:r id="V:Rule5" type="connector" idref="#_x0000_s1073"/>
        <o:r id="V:Rule6" type="connector" idref="#_x0000_s1070"/>
        <o:r id="V:Rule7" type="connector" idref="#_x0000_s1077"/>
        <o:r id="V:Rule8" type="connector" idref="#_x0000_s1076"/>
        <o:r id="V:Rule9" type="connector" idref="#_x0000_s1067"/>
        <o:r id="V:Rule10" type="connector" idref="#_x0000_s1064"/>
        <o:r id="V:Rule11" type="connector" idref="#_x0000_s1072"/>
        <o:r id="V:Rule12" type="connector" idref="#_x0000_s1065"/>
        <o:r id="V:Rule13" type="connector" idref="#_x0000_s1066"/>
      </o:rules>
    </o:shapelayout>
  </w:shapeDefaults>
  <w:decimalSymbol w:val=","/>
  <w:listSeparator w:val=";"/>
  <w14:docId w14:val="103F8DFC"/>
  <w15:docId w15:val="{E41EBC99-21D7-4E33-944A-B9E835C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uiPriority w:val="99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aliases w:val="Знак Знак Знак"/>
    <w:link w:val="21"/>
    <w:uiPriority w:val="99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rsid w:val="0069022D"/>
    <w:rPr>
      <w:sz w:val="24"/>
      <w:szCs w:val="24"/>
      <w:lang w:val="uk-UA" w:eastAsia="uk-UA"/>
    </w:rPr>
  </w:style>
  <w:style w:type="paragraph" w:customStyle="1" w:styleId="11">
    <w:name w:val="Абзац списка1"/>
    <w:basedOn w:val="a"/>
    <w:qFormat/>
    <w:rsid w:val="00531BEF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291B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1B3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91B3B"/>
    <w:rPr>
      <w:lang w:val="uk-UA"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1B3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91B3B"/>
    <w:rPr>
      <w:b/>
      <w:bCs/>
      <w:lang w:val="uk-UA" w:eastAsia="uk-UA"/>
    </w:rPr>
  </w:style>
  <w:style w:type="paragraph" w:customStyle="1" w:styleId="Standard">
    <w:name w:val="Standard"/>
    <w:rsid w:val="001633C4"/>
    <w:pPr>
      <w:suppressAutoHyphens/>
      <w:autoSpaceDN w:val="0"/>
      <w:textAlignment w:val="baseline"/>
    </w:pPr>
    <w:rPr>
      <w:rFonts w:ascii="Antiqua, 'Times New Roman'" w:hAnsi="Antiqua, 'Times New Roman'" w:cs="Antiqua, 'Times New Roman'"/>
      <w:kern w:val="3"/>
      <w:sz w:val="26"/>
      <w:lang w:val="uk-UA" w:eastAsia="zh-CN"/>
    </w:rPr>
  </w:style>
  <w:style w:type="paragraph" w:styleId="af3">
    <w:name w:val="List Paragraph"/>
    <w:basedOn w:val="a"/>
    <w:qFormat/>
    <w:rsid w:val="00CA7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EB2C6A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B2C6A"/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EB2C6A"/>
    <w:rPr>
      <w:b/>
      <w:bCs/>
      <w:sz w:val="27"/>
      <w:szCs w:val="27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EB2C6A"/>
    <w:rPr>
      <w:sz w:val="24"/>
      <w:szCs w:val="24"/>
      <w:lang w:val="uk-UA" w:eastAsia="uk-UA"/>
    </w:rPr>
  </w:style>
  <w:style w:type="paragraph" w:customStyle="1" w:styleId="9">
    <w:name w:val="Знак Знак9 Знак Знак Знак Знак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EB2C6A"/>
    <w:pPr>
      <w:ind w:left="720"/>
    </w:pPr>
    <w:rPr>
      <w:lang w:val="ru-RU" w:eastAsia="ru-RU"/>
    </w:rPr>
  </w:style>
  <w:style w:type="paragraph" w:customStyle="1" w:styleId="31">
    <w:name w:val="Стиль3"/>
    <w:basedOn w:val="a"/>
    <w:rsid w:val="00EB2C6A"/>
    <w:pPr>
      <w:widowControl w:val="0"/>
      <w:jc w:val="center"/>
    </w:pPr>
    <w:rPr>
      <w:snapToGrid w:val="0"/>
      <w:szCs w:val="20"/>
      <w:lang w:eastAsia="ru-RU"/>
    </w:rPr>
  </w:style>
  <w:style w:type="paragraph" w:customStyle="1" w:styleId="FR2">
    <w:name w:val="FR2"/>
    <w:rsid w:val="00EB2C6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12">
    <w:name w:val="Знак Знак Знак Знак Знак Знак1 Знак Знак Знак Знак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customStyle="1" w:styleId="214">
    <w:name w:val="Стиль Основной текст с отступом 2 + 14 пт не полужирный По ширине..."/>
    <w:basedOn w:val="21"/>
    <w:rsid w:val="00EB2C6A"/>
    <w:pPr>
      <w:autoSpaceDE/>
      <w:autoSpaceDN/>
      <w:adjustRightInd/>
      <w:spacing w:after="0" w:line="360" w:lineRule="auto"/>
      <w:ind w:left="0" w:firstLine="851"/>
      <w:jc w:val="both"/>
    </w:pPr>
    <w:rPr>
      <w:rFonts w:ascii="Times New Roman" w:hAnsi="Times New Roman"/>
      <w:sz w:val="28"/>
      <w:lang w:val="uk-UA"/>
    </w:rPr>
  </w:style>
  <w:style w:type="paragraph" w:customStyle="1" w:styleId="af4">
    <w:name w:val="Стиль Название объекта + По левому краю"/>
    <w:basedOn w:val="af5"/>
    <w:rsid w:val="00EB2C6A"/>
    <w:pPr>
      <w:widowControl w:val="0"/>
      <w:autoSpaceDE w:val="0"/>
      <w:autoSpaceDN w:val="0"/>
      <w:adjustRightInd w:val="0"/>
      <w:spacing w:before="120" w:after="120"/>
      <w:ind w:left="720" w:hanging="720"/>
    </w:pPr>
    <w:rPr>
      <w:b w:val="0"/>
      <w:bCs w:val="0"/>
      <w:i/>
      <w:iCs/>
      <w:sz w:val="26"/>
      <w:lang w:val="ru-RU" w:eastAsia="ru-RU"/>
    </w:rPr>
  </w:style>
  <w:style w:type="paragraph" w:styleId="af5">
    <w:name w:val="caption"/>
    <w:basedOn w:val="a"/>
    <w:next w:val="a"/>
    <w:uiPriority w:val="35"/>
    <w:qFormat/>
    <w:locked/>
    <w:rsid w:val="00EB2C6A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EB2C6A"/>
    <w:pPr>
      <w:spacing w:before="100" w:beforeAutospacing="1" w:after="100" w:afterAutospacing="1"/>
    </w:pPr>
    <w:rPr>
      <w:lang w:val="ru-RU" w:eastAsia="ru-RU"/>
    </w:rPr>
  </w:style>
  <w:style w:type="paragraph" w:customStyle="1" w:styleId="24">
    <w:name w:val="Знак Знак2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styleId="af7">
    <w:name w:val="Body Text"/>
    <w:basedOn w:val="a"/>
    <w:link w:val="af8"/>
    <w:unhideWhenUsed/>
    <w:rsid w:val="00EB2C6A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rsid w:val="00EB2C6A"/>
    <w:rPr>
      <w:rFonts w:ascii="Calibri" w:eastAsia="Calibri" w:hAnsi="Calibri"/>
      <w:sz w:val="22"/>
      <w:szCs w:val="22"/>
      <w:lang w:val="uk-UA" w:eastAsia="en-US"/>
    </w:rPr>
  </w:style>
  <w:style w:type="paragraph" w:customStyle="1" w:styleId="110">
    <w:name w:val="Знак Знак1 Знак Знак1"/>
    <w:basedOn w:val="a"/>
    <w:rsid w:val="00EB2C6A"/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EB2C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EB2C6A"/>
    <w:rPr>
      <w:rFonts w:ascii="Tahoma" w:hAnsi="Tahoma" w:cs="Tahoma"/>
      <w:shd w:val="clear" w:color="auto" w:fill="000080"/>
      <w:lang w:val="uk-UA" w:eastAsia="uk-UA"/>
    </w:rPr>
  </w:style>
  <w:style w:type="numbering" w:customStyle="1" w:styleId="13">
    <w:name w:val="Нет списка1"/>
    <w:next w:val="a2"/>
    <w:uiPriority w:val="99"/>
    <w:semiHidden/>
    <w:unhideWhenUsed/>
    <w:rsid w:val="00EB2C6A"/>
  </w:style>
  <w:style w:type="table" w:customStyle="1" w:styleId="14">
    <w:name w:val="Сетка таблицы1"/>
    <w:basedOn w:val="a1"/>
    <w:next w:val="a3"/>
    <w:rsid w:val="00EB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t.kname.edu.ua/index.php/uk/navchalnyi-protses/osvitni-prohram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6" ma:contentTypeDescription="Создание документа." ma:contentTypeScope="" ma:versionID="dd9a47690a24d44632c98afcb71e54a4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b8642c1966a979862126eba80ef6e2aa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37B-1E27-47FE-BEA1-00802BAF4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2815B-5E50-4588-AE31-F10F458C7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5C6AB-79F2-4BE8-9ADD-E7A798805FB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3DBB07-6232-4E3C-ABF7-3793A093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3200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 – Загальна інформація</vt:lpstr>
      <vt:lpstr>1 – Загальна інформація</vt:lpstr>
    </vt:vector>
  </TitlesOfParts>
  <Company>IESK</Company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user</cp:lastModifiedBy>
  <cp:revision>37</cp:revision>
  <cp:lastPrinted>2021-05-26T08:54:00Z</cp:lastPrinted>
  <dcterms:created xsi:type="dcterms:W3CDTF">2021-04-29T11:40:00Z</dcterms:created>
  <dcterms:modified xsi:type="dcterms:W3CDTF">2021-06-16T11:48:00Z</dcterms:modified>
</cp:coreProperties>
</file>